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D3CF" w14:textId="77777777" w:rsidR="00DA3E78" w:rsidRDefault="00C03864">
      <w:pPr>
        <w:tabs>
          <w:tab w:val="left" w:pos="5103"/>
        </w:tabs>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ОСВІТНЯ ПРОГРАМА</w:t>
      </w:r>
    </w:p>
    <w:p w14:paraId="05D18BA9" w14:textId="77777777" w:rsidR="00DA3E78" w:rsidRDefault="00C03864">
      <w:pPr>
        <w:tabs>
          <w:tab w:val="left" w:pos="510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ступінь</w:t>
      </w:r>
    </w:p>
    <w:p w14:paraId="52E7959B" w14:textId="77777777" w:rsidR="00DA3E78" w:rsidRDefault="00C03864">
      <w:pPr>
        <w:jc w:val="center"/>
        <w:rPr>
          <w:rFonts w:ascii="Times New Roman" w:eastAsia="Times New Roman" w:hAnsi="Times New Roman" w:cs="Times New Roman"/>
          <w:b/>
        </w:rPr>
      </w:pPr>
      <w:r>
        <w:rPr>
          <w:rFonts w:ascii="Times New Roman" w:eastAsia="Times New Roman" w:hAnsi="Times New Roman" w:cs="Times New Roman"/>
          <w:b/>
          <w:sz w:val="28"/>
          <w:szCs w:val="28"/>
        </w:rPr>
        <w:t>ПОЧАТКОВА ОСВІТА</w:t>
      </w:r>
    </w:p>
    <w:p w14:paraId="19633287" w14:textId="77777777" w:rsidR="00DA3E78" w:rsidRDefault="00C0386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Вступ </w:t>
      </w:r>
    </w:p>
    <w:p w14:paraId="0D962902" w14:textId="77777777" w:rsidR="00DA3E78" w:rsidRDefault="00C03864">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Освітня програма початкової освіти (далі Освітня програма) окреслює рекомендовані підходи до планування й організації початкової освіти Школи №256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54AFDB89" w14:textId="77777777" w:rsidR="00DA3E78" w:rsidRDefault="00C03864">
      <w:pPr>
        <w:pStyle w:val="4"/>
        <w:shd w:val="clear" w:color="auto" w:fill="FFFFFF"/>
        <w:spacing w:before="150" w:after="150" w:line="276" w:lineRule="auto"/>
        <w:ind w:firstLine="426"/>
        <w:jc w:val="both"/>
        <w:rPr>
          <w:b w:val="0"/>
          <w:sz w:val="28"/>
          <w:szCs w:val="28"/>
        </w:rPr>
      </w:pPr>
      <w:r>
        <w:rPr>
          <w:b w:val="0"/>
          <w:sz w:val="28"/>
          <w:szCs w:val="28"/>
        </w:rPr>
        <w:t xml:space="preserve">     Освітня програма І ступеня (початкова освіта) розроблена на виконання Закону України «Про освіту»</w:t>
      </w:r>
      <w:r>
        <w:rPr>
          <w:b w:val="0"/>
          <w:color w:val="000000"/>
          <w:sz w:val="28"/>
          <w:szCs w:val="28"/>
          <w:highlight w:val="white"/>
        </w:rPr>
        <w:t xml:space="preserve"> (Прийняття від 05.09.2017. Набрання чинності 28.09.2017)</w:t>
      </w:r>
      <w:r>
        <w:rPr>
          <w:b w:val="0"/>
          <w:sz w:val="28"/>
          <w:szCs w:val="28"/>
        </w:rPr>
        <w:t>,</w:t>
      </w:r>
      <w:r>
        <w:rPr>
          <w:sz w:val="28"/>
          <w:szCs w:val="28"/>
        </w:rPr>
        <w:t xml:space="preserve"> </w:t>
      </w:r>
      <w:r>
        <w:rPr>
          <w:b w:val="0"/>
          <w:sz w:val="28"/>
          <w:szCs w:val="28"/>
        </w:rPr>
        <w:t>Концепції</w:t>
      </w:r>
      <w:r>
        <w:rPr>
          <w:sz w:val="28"/>
          <w:szCs w:val="28"/>
        </w:rPr>
        <w:t xml:space="preserve"> </w:t>
      </w:r>
      <w:r>
        <w:rPr>
          <w:b w:val="0"/>
          <w:sz w:val="28"/>
          <w:szCs w:val="28"/>
        </w:rPr>
        <w:t>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№988-р),  крім того:</w:t>
      </w:r>
    </w:p>
    <w:p w14:paraId="7985FE3E" w14:textId="77777777" w:rsidR="00DA3E78" w:rsidRDefault="00C03864">
      <w:pPr>
        <w:pStyle w:val="4"/>
        <w:numPr>
          <w:ilvl w:val="0"/>
          <w:numId w:val="9"/>
        </w:numPr>
        <w:shd w:val="clear" w:color="auto" w:fill="FFFFFF"/>
        <w:spacing w:before="150" w:after="150"/>
        <w:jc w:val="both"/>
        <w:rPr>
          <w:b w:val="0"/>
          <w:sz w:val="28"/>
          <w:szCs w:val="28"/>
        </w:rPr>
      </w:pPr>
      <w:r>
        <w:rPr>
          <w:b w:val="0"/>
          <w:sz w:val="28"/>
          <w:szCs w:val="28"/>
        </w:rPr>
        <w:t>Державного стандарту початкової освіти, затвердженого постановою Кабінету Міністрів України від 21.02.2018 р. №87 (у редакції постанови Кабінету Міністрів України від 30.09.2020 р. №898);</w:t>
      </w:r>
    </w:p>
    <w:p w14:paraId="24778ACF" w14:textId="77777777" w:rsidR="00DA3E78" w:rsidRDefault="00C03864">
      <w:pPr>
        <w:pStyle w:val="4"/>
        <w:numPr>
          <w:ilvl w:val="0"/>
          <w:numId w:val="9"/>
        </w:numPr>
        <w:shd w:val="clear" w:color="auto" w:fill="FFFFFF"/>
        <w:spacing w:before="150" w:after="150"/>
        <w:jc w:val="both"/>
        <w:rPr>
          <w:b w:val="0"/>
          <w:sz w:val="28"/>
          <w:szCs w:val="28"/>
        </w:rPr>
      </w:pPr>
      <w:r>
        <w:rPr>
          <w:b w:val="0"/>
          <w:sz w:val="28"/>
          <w:szCs w:val="28"/>
        </w:rPr>
        <w:t>Типової освітньої програми закладів загальної середньої освіти  І  ступеня, розробленої під керівництвом Савченко О.Я., 1-2 клас,  (наказ Міністерства освіти і науки України від 12.08.2022 року № 743-22);</w:t>
      </w:r>
    </w:p>
    <w:p w14:paraId="1914EB76" w14:textId="77777777" w:rsidR="00DA3E78" w:rsidRDefault="00C03864">
      <w:pPr>
        <w:pStyle w:val="4"/>
        <w:numPr>
          <w:ilvl w:val="0"/>
          <w:numId w:val="9"/>
        </w:numPr>
        <w:shd w:val="clear" w:color="auto" w:fill="FFFFFF"/>
        <w:spacing w:before="150" w:after="150"/>
        <w:ind w:left="567" w:hanging="141"/>
        <w:jc w:val="both"/>
        <w:rPr>
          <w:b w:val="0"/>
          <w:sz w:val="28"/>
          <w:szCs w:val="28"/>
        </w:rPr>
      </w:pPr>
      <w:r>
        <w:rPr>
          <w:b w:val="0"/>
          <w:sz w:val="28"/>
          <w:szCs w:val="28"/>
        </w:rPr>
        <w:t>Типової освітньої програми закладів загальної середньої освіти  І  ступеня,  розробленої  під керівництвом  Савченко О. Я., 3-4 клас» (наказ  Міністерства  освіти і науки України від 12.08.2022 року № 743-22)</w:t>
      </w:r>
    </w:p>
    <w:p w14:paraId="5299D38D" w14:textId="77777777" w:rsidR="00DA3E78" w:rsidRPr="00C03864" w:rsidRDefault="00C03864" w:rsidP="00C03864">
      <w:pPr>
        <w:pStyle w:val="4"/>
        <w:numPr>
          <w:ilvl w:val="0"/>
          <w:numId w:val="9"/>
        </w:numPr>
        <w:shd w:val="clear" w:color="auto" w:fill="FFFFFF"/>
        <w:spacing w:before="150" w:after="150"/>
        <w:jc w:val="both"/>
        <w:rPr>
          <w:b w:val="0"/>
          <w:sz w:val="28"/>
          <w:szCs w:val="28"/>
        </w:rPr>
      </w:pPr>
      <w:r>
        <w:rPr>
          <w:b w:val="0"/>
          <w:sz w:val="28"/>
          <w:szCs w:val="28"/>
        </w:rPr>
        <w:t xml:space="preserve">Освітньої програми початкової школи науково-педагогічного </w:t>
      </w:r>
      <w:proofErr w:type="spellStart"/>
      <w:r>
        <w:rPr>
          <w:b w:val="0"/>
          <w:sz w:val="28"/>
          <w:szCs w:val="28"/>
        </w:rPr>
        <w:t>проєкту</w:t>
      </w:r>
      <w:proofErr w:type="spellEnd"/>
      <w:r>
        <w:rPr>
          <w:b w:val="0"/>
          <w:sz w:val="28"/>
          <w:szCs w:val="28"/>
        </w:rPr>
        <w:t xml:space="preserve"> «Інтелект України» (наказ Державної служби якості освіти України від 21.06.2024 №01-10</w:t>
      </w:r>
      <w:r w:rsidRPr="00C03864">
        <w:rPr>
          <w:b w:val="0"/>
          <w:sz w:val="28"/>
          <w:szCs w:val="28"/>
        </w:rPr>
        <w:t>/</w:t>
      </w:r>
      <w:r>
        <w:rPr>
          <w:b w:val="0"/>
          <w:sz w:val="28"/>
          <w:szCs w:val="28"/>
        </w:rPr>
        <w:t>19</w:t>
      </w:r>
      <w:r w:rsidRPr="00C03864">
        <w:rPr>
          <w:b w:val="0"/>
          <w:sz w:val="28"/>
          <w:szCs w:val="28"/>
        </w:rPr>
        <w:t>6</w:t>
      </w:r>
      <w:r>
        <w:rPr>
          <w:b w:val="0"/>
          <w:sz w:val="28"/>
          <w:szCs w:val="28"/>
        </w:rPr>
        <w:t>).</w:t>
      </w:r>
    </w:p>
    <w:p w14:paraId="72559F36"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Початкова освіта </w:t>
      </w:r>
      <w:r>
        <w:rPr>
          <w:rFonts w:ascii="Times New Roman" w:eastAsia="Times New Roman" w:hAnsi="Times New Roman" w:cs="Times New Roman"/>
          <w:color w:val="000000"/>
          <w:sz w:val="28"/>
          <w:szCs w:val="28"/>
        </w:rPr>
        <w:t>– це перший рівень повної загальної середньої освіти, який відповідає першому рівню Національної рамки кваліфікацій.</w:t>
      </w:r>
      <w:r>
        <w:rPr>
          <w:rFonts w:ascii="Times New Roman" w:eastAsia="Times New Roman" w:hAnsi="Times New Roman" w:cs="Times New Roman"/>
          <w:b/>
          <w:color w:val="000000"/>
          <w:sz w:val="28"/>
          <w:szCs w:val="28"/>
        </w:rPr>
        <w:t xml:space="preserve"> </w:t>
      </w:r>
    </w:p>
    <w:p w14:paraId="59C9D666"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Метою початкової освіти</w:t>
      </w:r>
      <w:r>
        <w:rPr>
          <w:rFonts w:ascii="Times New Roman" w:eastAsia="Times New Roman" w:hAnsi="Times New Roman" w:cs="Times New Roman"/>
          <w:color w:val="000000"/>
          <w:sz w:val="28"/>
          <w:szCs w:val="28"/>
        </w:rPr>
        <w:t xml:space="preserve"> є всебічний розвиток дитини, її талантів, здібностей,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2F32E398"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Початкова освіта передбачає поділ на два цикли – 1–2 класи (</w:t>
      </w:r>
      <w:proofErr w:type="spellStart"/>
      <w:r>
        <w:rPr>
          <w:rFonts w:ascii="Times New Roman" w:eastAsia="Times New Roman" w:hAnsi="Times New Roman" w:cs="Times New Roman"/>
          <w:color w:val="000000"/>
          <w:sz w:val="28"/>
          <w:szCs w:val="28"/>
        </w:rPr>
        <w:t>адаптаційно</w:t>
      </w:r>
      <w:proofErr w:type="spellEnd"/>
      <w:r>
        <w:rPr>
          <w:rFonts w:ascii="Times New Roman" w:eastAsia="Times New Roman" w:hAnsi="Times New Roman" w:cs="Times New Roman"/>
          <w:color w:val="000000"/>
          <w:sz w:val="28"/>
          <w:szCs w:val="28"/>
        </w:rPr>
        <w:t>-і</w:t>
      </w:r>
      <w:r w:rsidRPr="00C03864">
        <w:rPr>
          <w:rFonts w:ascii="Times New Roman" w:eastAsia="Times New Roman" w:hAnsi="Times New Roman" w:cs="Times New Roman"/>
          <w:color w:val="000000"/>
          <w:sz w:val="28"/>
          <w:szCs w:val="28"/>
        </w:rPr>
        <w:t>гровий</w:t>
      </w:r>
      <w:r>
        <w:rPr>
          <w:rFonts w:ascii="Times New Roman" w:eastAsia="Times New Roman" w:hAnsi="Times New Roman" w:cs="Times New Roman"/>
          <w:color w:val="000000"/>
          <w:sz w:val="28"/>
          <w:szCs w:val="28"/>
        </w:rPr>
        <w:t>) і 3–4 класи (основний),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4E51FE35"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Програму побудовано із врахуванням таких принципів:</w:t>
      </w:r>
    </w:p>
    <w:p w14:paraId="3A9215BD"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w:t>
      </w:r>
      <w:proofErr w:type="spellStart"/>
      <w:r>
        <w:rPr>
          <w:rFonts w:ascii="Times New Roman" w:eastAsia="Times New Roman" w:hAnsi="Times New Roman" w:cs="Times New Roman"/>
          <w:color w:val="000000"/>
          <w:sz w:val="28"/>
          <w:szCs w:val="28"/>
        </w:rPr>
        <w:t>дитиноцентрованості</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природовідповідності</w:t>
      </w:r>
      <w:proofErr w:type="spellEnd"/>
      <w:r>
        <w:rPr>
          <w:rFonts w:ascii="Times New Roman" w:eastAsia="Times New Roman" w:hAnsi="Times New Roman" w:cs="Times New Roman"/>
          <w:color w:val="000000"/>
          <w:sz w:val="28"/>
          <w:szCs w:val="28"/>
        </w:rPr>
        <w:t xml:space="preserve">; </w:t>
      </w:r>
    </w:p>
    <w:p w14:paraId="1158CF60"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узгодження цілей, змісту і очікуваних результатів навчання; - науковості, доступності і практичної спрямованості змісту; </w:t>
      </w:r>
    </w:p>
    <w:p w14:paraId="171855F1"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наступності і перспективності навчання;</w:t>
      </w:r>
    </w:p>
    <w:p w14:paraId="1BA5BDA5"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взаємозв’язаного формування ключових і предметних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 логічної послідовності і достатності засвоєння учнями предметних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14:paraId="4069142B"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можливостей реалізації змісту освіти через предмети або інтегровані курси;</w:t>
      </w:r>
    </w:p>
    <w:p w14:paraId="1A379C6D"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творчого використання вчителем програми залежно від умов навчання;</w:t>
      </w:r>
    </w:p>
    <w:p w14:paraId="6278BD2A"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адаптації до індивідуальних особливостей, інтелектуальних і фізичних можливостей, потреб та інтересів дітей.</w:t>
      </w:r>
    </w:p>
    <w:p w14:paraId="4CFDDD9B"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Зміст програми має потенціал для формування у здобувачів таких ключових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14:paraId="422B6BFC"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16DA72DF"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5575A40F"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математична компетентність, що передбачає виявлення простих математичних </w:t>
      </w:r>
      <w:proofErr w:type="spellStart"/>
      <w:r>
        <w:rPr>
          <w:rFonts w:ascii="Times New Roman" w:eastAsia="Times New Roman" w:hAnsi="Times New Roman" w:cs="Times New Roman"/>
          <w:color w:val="000000"/>
          <w:sz w:val="28"/>
          <w:szCs w:val="28"/>
        </w:rPr>
        <w:t>залежностей</w:t>
      </w:r>
      <w:proofErr w:type="spellEnd"/>
      <w:r>
        <w:rPr>
          <w:rFonts w:ascii="Times New Roman" w:eastAsia="Times New Roman" w:hAnsi="Times New Roman" w:cs="Times New Roman"/>
          <w:color w:val="000000"/>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1D23C57E"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005C37C9"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інноваційність</w:t>
      </w:r>
      <w:proofErr w:type="spellEnd"/>
      <w:r>
        <w:rPr>
          <w:rFonts w:ascii="Times New Roman" w:eastAsia="Times New Roman" w:hAnsi="Times New Roman" w:cs="Times New Roman"/>
          <w:color w:val="000000"/>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rFonts w:ascii="Times New Roman" w:eastAsia="Times New Roman" w:hAnsi="Times New Roman" w:cs="Times New Roman"/>
          <w:color w:val="000000"/>
          <w:sz w:val="28"/>
          <w:szCs w:val="28"/>
        </w:rPr>
        <w:t>компетентнісного</w:t>
      </w:r>
      <w:proofErr w:type="spellEnd"/>
      <w:r>
        <w:rPr>
          <w:rFonts w:ascii="Times New Roman" w:eastAsia="Times New Roman" w:hAnsi="Times New Roman" w:cs="Times New Roman"/>
          <w:color w:val="000000"/>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6CD4D8A8"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з розумінням важливості збереження природи для сталого розвитку суспільства;</w:t>
      </w:r>
    </w:p>
    <w:p w14:paraId="3C889F8A"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605D58C2"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навчання протягом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7822EC54"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w:t>
      </w:r>
    </w:p>
    <w:p w14:paraId="6ED15B42"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спроможність діяти як відповідальний громадянин та брати повноцінну участь у громадському та суспільному житті, зокрема школи та класу, спираючись на розуміння соціальних, економічних і політичних понять та сталого розвитку, критичне оцінювання основних подій національної, європейської та світової історії, а також повагу до прав людини та верховенства права, цінування культурного розмаїття різних народів та ідентифікацію себе як громадянина України;</w:t>
      </w:r>
    </w:p>
    <w:p w14:paraId="70A6DFD8"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виявлення поваги до інших та толерантності, уміння </w:t>
      </w:r>
      <w:proofErr w:type="spellStart"/>
      <w:r>
        <w:rPr>
          <w:rFonts w:ascii="Times New Roman" w:eastAsia="Times New Roman" w:hAnsi="Times New Roman" w:cs="Times New Roman"/>
          <w:color w:val="000000"/>
          <w:sz w:val="28"/>
          <w:szCs w:val="28"/>
        </w:rPr>
        <w:t>конструктивно</w:t>
      </w:r>
      <w:proofErr w:type="spellEnd"/>
      <w:r>
        <w:rPr>
          <w:rFonts w:ascii="Times New Roman" w:eastAsia="Times New Roman" w:hAnsi="Times New Roman" w:cs="Times New Roman"/>
          <w:color w:val="000000"/>
          <w:sz w:val="28"/>
          <w:szCs w:val="28"/>
        </w:rPr>
        <w:t xml:space="preserve"> співпрацювати, співчувати та діяти в конфліктних ситуаціях, зокрема пов’язаних з різними проявами дискримінації. Дбайливе ставлення до особистого, соціального і фізичного добробуту та здоров’я, дотримання здорового способу життя; розуміння правил поведінки і спілкування, що є загальноприйнятими в різних спільнотах і середовищах, спроможність діяти в умовах невизначеності та багатозадачності;</w:t>
      </w:r>
    </w:p>
    <w:p w14:paraId="4CE65ED3"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CD09A25"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9B660F3" w14:textId="77777777" w:rsidR="00DA3E78" w:rsidRDefault="00C03864">
      <w:pPr>
        <w:pBdr>
          <w:top w:val="nil"/>
          <w:left w:val="nil"/>
          <w:bottom w:val="nil"/>
          <w:right w:val="nil"/>
          <w:between w:val="nil"/>
        </w:pBdr>
        <w:spacing w:after="0"/>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Спільними для всіх ключових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Pr>
          <w:rFonts w:ascii="Times New Roman" w:eastAsia="Times New Roman" w:hAnsi="Times New Roman" w:cs="Times New Roman"/>
          <w:color w:val="000000"/>
          <w:sz w:val="28"/>
          <w:szCs w:val="28"/>
        </w:rPr>
        <w:t>логічно</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обґрунтовувати позицію, вміння </w:t>
      </w:r>
      <w:proofErr w:type="spellStart"/>
      <w:r>
        <w:rPr>
          <w:rFonts w:ascii="Times New Roman" w:eastAsia="Times New Roman" w:hAnsi="Times New Roman" w:cs="Times New Roman"/>
          <w:color w:val="000000"/>
          <w:sz w:val="28"/>
          <w:szCs w:val="28"/>
        </w:rPr>
        <w:t>конструктивно</w:t>
      </w:r>
      <w:proofErr w:type="spellEnd"/>
      <w:r>
        <w:rPr>
          <w:rFonts w:ascii="Times New Roman" w:eastAsia="Times New Roman" w:hAnsi="Times New Roman" w:cs="Times New Roman"/>
          <w:color w:val="000000"/>
          <w:sz w:val="28"/>
          <w:szCs w:val="28"/>
        </w:rPr>
        <w:t xml:space="preserve"> керувати емоціями, оцінювати ризики, приймати рішення, розв’язувати проблеми, співпрацювати з іншими особами.</w:t>
      </w:r>
    </w:p>
    <w:p w14:paraId="54B20625" w14:textId="77777777" w:rsidR="00DA3E78" w:rsidRDefault="00DA3E78">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p>
    <w:p w14:paraId="4CA2984D" w14:textId="77777777" w:rsidR="00DA3E78" w:rsidRDefault="00C03864">
      <w:pPr>
        <w:pBdr>
          <w:top w:val="nil"/>
          <w:left w:val="nil"/>
          <w:bottom w:val="nil"/>
          <w:right w:val="nil"/>
          <w:between w:val="nil"/>
        </w:pBdr>
        <w:shd w:val="clear" w:color="auto" w:fill="FFFFFF"/>
        <w:spacing w:after="0" w:line="240" w:lineRule="auto"/>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Перелік, зміст, тривалість і взаємозв’язок освітніх галузей </w:t>
      </w:r>
    </w:p>
    <w:p w14:paraId="14B99A2B" w14:textId="77777777" w:rsidR="00DA3E78" w:rsidRDefault="00C03864">
      <w:pPr>
        <w:pBdr>
          <w:top w:val="nil"/>
          <w:left w:val="nil"/>
          <w:bottom w:val="nil"/>
          <w:right w:val="nil"/>
          <w:between w:val="nil"/>
        </w:pBdr>
        <w:shd w:val="clear" w:color="auto" w:fill="FFFFFF"/>
        <w:spacing w:after="0"/>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Логічна послідовність вивчення предметів розкривається у відповідних навчальних програмах.</w:t>
      </w:r>
    </w:p>
    <w:p w14:paraId="2F5C0F15" w14:textId="77777777" w:rsidR="00DA3E78" w:rsidRDefault="00C03864">
      <w:pPr>
        <w:pBdr>
          <w:top w:val="nil"/>
          <w:left w:val="nil"/>
          <w:bottom w:val="nil"/>
          <w:right w:val="nil"/>
          <w:between w:val="nil"/>
        </w:pBdr>
        <w:shd w:val="clear" w:color="auto" w:fill="FFFFFF"/>
        <w:spacing w:after="0"/>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Державного стандарту початкової освіти формування в учнів ключових, </w:t>
      </w:r>
      <w:proofErr w:type="spellStart"/>
      <w:r>
        <w:rPr>
          <w:rFonts w:ascii="Times New Roman" w:eastAsia="Times New Roman" w:hAnsi="Times New Roman" w:cs="Times New Roman"/>
          <w:color w:val="000000"/>
          <w:sz w:val="28"/>
          <w:szCs w:val="28"/>
        </w:rPr>
        <w:t>загальнопредметних</w:t>
      </w:r>
      <w:proofErr w:type="spellEnd"/>
      <w:r>
        <w:rPr>
          <w:rFonts w:ascii="Times New Roman" w:eastAsia="Times New Roman" w:hAnsi="Times New Roman" w:cs="Times New Roman"/>
          <w:color w:val="000000"/>
          <w:sz w:val="28"/>
          <w:szCs w:val="28"/>
        </w:rPr>
        <w:t xml:space="preserve"> і предметних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здійснюється за такими освітніми галузями:</w:t>
      </w:r>
    </w:p>
    <w:p w14:paraId="79BB5997"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Мовно-літературна освітня галузь.</w:t>
      </w:r>
    </w:p>
    <w:p w14:paraId="2368E234"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Математична освітня галузь.</w:t>
      </w:r>
    </w:p>
    <w:p w14:paraId="09BAB18C"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Природнича освітня галузь</w:t>
      </w:r>
    </w:p>
    <w:p w14:paraId="5A39F45E"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Технологічна освітня галузь.</w:t>
      </w:r>
    </w:p>
    <w:p w14:paraId="7C608FF0"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Інформатична</w:t>
      </w:r>
      <w:proofErr w:type="spellEnd"/>
      <w:r>
        <w:rPr>
          <w:rFonts w:ascii="Times New Roman" w:eastAsia="Times New Roman" w:hAnsi="Times New Roman" w:cs="Times New Roman"/>
          <w:color w:val="000000"/>
          <w:sz w:val="28"/>
          <w:szCs w:val="28"/>
        </w:rPr>
        <w:t xml:space="preserve"> освітня галузь.</w:t>
      </w:r>
    </w:p>
    <w:p w14:paraId="1F7EE991"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Соціальна і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 xml:space="preserve"> освітня </w:t>
      </w:r>
      <w:proofErr w:type="spellStart"/>
      <w:r>
        <w:rPr>
          <w:rFonts w:ascii="Times New Roman" w:eastAsia="Times New Roman" w:hAnsi="Times New Roman" w:cs="Times New Roman"/>
          <w:color w:val="000000"/>
          <w:sz w:val="28"/>
          <w:szCs w:val="28"/>
        </w:rPr>
        <w:t>галзь</w:t>
      </w:r>
      <w:proofErr w:type="spellEnd"/>
      <w:r>
        <w:rPr>
          <w:rFonts w:ascii="Times New Roman" w:eastAsia="Times New Roman" w:hAnsi="Times New Roman" w:cs="Times New Roman"/>
          <w:color w:val="000000"/>
          <w:sz w:val="28"/>
          <w:szCs w:val="28"/>
        </w:rPr>
        <w:t>.</w:t>
      </w:r>
    </w:p>
    <w:p w14:paraId="62D3316C"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Громадянська та історична освітня галузь.</w:t>
      </w:r>
    </w:p>
    <w:p w14:paraId="5B1BDC97"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Мистецька освітня галузь. </w:t>
      </w:r>
    </w:p>
    <w:p w14:paraId="56EA7D52" w14:textId="77777777" w:rsidR="00DA3E78" w:rsidRDefault="00C03864">
      <w:pPr>
        <w:numPr>
          <w:ilvl w:val="0"/>
          <w:numId w:val="1"/>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Фізкультурна освітня галузь.</w:t>
      </w:r>
    </w:p>
    <w:p w14:paraId="7CD6A547" w14:textId="77777777" w:rsidR="00DA3E78" w:rsidRDefault="00C0386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Детальний розподіл навчального навантаження на тиждень окресл</w:t>
      </w:r>
      <w:r w:rsidR="006730BF">
        <w:rPr>
          <w:rFonts w:ascii="Times New Roman" w:eastAsia="Times New Roman" w:hAnsi="Times New Roman" w:cs="Times New Roman"/>
          <w:sz w:val="28"/>
          <w:szCs w:val="28"/>
        </w:rPr>
        <w:t>ено у навчальних планах (Таблиці</w:t>
      </w:r>
      <w:r>
        <w:rPr>
          <w:rFonts w:ascii="Times New Roman" w:eastAsia="Times New Roman" w:hAnsi="Times New Roman" w:cs="Times New Roman"/>
          <w:sz w:val="28"/>
          <w:szCs w:val="28"/>
        </w:rPr>
        <w:t xml:space="preserve"> 1-3).</w:t>
      </w:r>
    </w:p>
    <w:p w14:paraId="518F839C" w14:textId="77777777" w:rsidR="00DA3E78" w:rsidRDefault="00C0386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визначенні гранично допустимого навантаження учнів ураховані санітарно-гігієнічні норми та нормативну тривалість уроків у 1 класі – 35 хвилин, 3-4 класах – 40 хвилин.</w:t>
      </w:r>
    </w:p>
    <w:p w14:paraId="09B8EA64" w14:textId="77777777" w:rsidR="00DA3E78" w:rsidRDefault="00C0386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початковій школі здійснюватиметься поділ класів на групи при вивченні української та  іноземної  мов</w:t>
      </w:r>
      <w:r w:rsidR="006730BF">
        <w:rPr>
          <w:rFonts w:ascii="Times New Roman" w:eastAsia="Times New Roman" w:hAnsi="Times New Roman" w:cs="Times New Roman"/>
          <w:sz w:val="28"/>
          <w:szCs w:val="28"/>
        </w:rPr>
        <w:t>, інформатики</w:t>
      </w:r>
      <w:r>
        <w:rPr>
          <w:rFonts w:ascii="Times New Roman" w:eastAsia="Times New Roman" w:hAnsi="Times New Roman" w:cs="Times New Roman"/>
          <w:sz w:val="28"/>
          <w:szCs w:val="28"/>
        </w:rPr>
        <w:t xml:space="preserve">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p>
    <w:p w14:paraId="1604B554" w14:textId="77777777" w:rsidR="00DA3E78" w:rsidRDefault="00C03864">
      <w:pPr>
        <w:spacing w:before="24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Вимоги до осіб, які можуть розпочинати здобуття початкової середньої освіти</w:t>
      </w:r>
    </w:p>
    <w:p w14:paraId="4DAD176E" w14:textId="77777777" w:rsidR="00DA3E78" w:rsidRDefault="00C0386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 (відповідно до Закону України «Про освіту»). Особи з особливими освітніми потребами можуть розпочинати здобуття базової середньої освіти за інших умов.</w:t>
      </w:r>
    </w:p>
    <w:p w14:paraId="0468AE7B" w14:textId="77777777" w:rsidR="00DA3E78" w:rsidRDefault="00C0386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Зарахування учнів до класу науково-педагогічного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«Інтелект України»  відбувається відповідно до чинного законодавства на підставі заяв батьків або осіб, які їх замінюють. Згідно із Законом України «Про освіту» початкова освіта в </w:t>
      </w:r>
      <w:proofErr w:type="spellStart"/>
      <w:r>
        <w:rPr>
          <w:rFonts w:ascii="Times New Roman" w:eastAsia="Times New Roman" w:hAnsi="Times New Roman" w:cs="Times New Roman"/>
          <w:color w:val="000000"/>
          <w:sz w:val="28"/>
          <w:szCs w:val="28"/>
        </w:rPr>
        <w:t>Проєкті</w:t>
      </w:r>
      <w:proofErr w:type="spellEnd"/>
      <w:r>
        <w:rPr>
          <w:rFonts w:ascii="Times New Roman" w:eastAsia="Times New Roman" w:hAnsi="Times New Roman" w:cs="Times New Roman"/>
          <w:color w:val="000000"/>
          <w:sz w:val="28"/>
          <w:szCs w:val="28"/>
        </w:rPr>
        <w:t xml:space="preserve"> розпочинається переважно із шести років. Діти, яким на 1 вересня поточного навчального року виповнилося сім років, можуть навчатися в </w:t>
      </w:r>
      <w:proofErr w:type="spellStart"/>
      <w:r>
        <w:rPr>
          <w:rFonts w:ascii="Times New Roman" w:eastAsia="Times New Roman" w:hAnsi="Times New Roman" w:cs="Times New Roman"/>
          <w:color w:val="000000"/>
          <w:sz w:val="28"/>
          <w:szCs w:val="28"/>
        </w:rPr>
        <w:t>проєктних</w:t>
      </w:r>
      <w:proofErr w:type="spellEnd"/>
      <w:r>
        <w:rPr>
          <w:rFonts w:ascii="Times New Roman" w:eastAsia="Times New Roman" w:hAnsi="Times New Roman" w:cs="Times New Roman"/>
          <w:color w:val="000000"/>
          <w:sz w:val="28"/>
          <w:szCs w:val="28"/>
        </w:rPr>
        <w:t xml:space="preserve"> класах цього ж навчального року. Діти, яким на 1 </w:t>
      </w:r>
      <w:r>
        <w:rPr>
          <w:rFonts w:ascii="Times New Roman" w:eastAsia="Times New Roman" w:hAnsi="Times New Roman" w:cs="Times New Roman"/>
          <w:color w:val="000000"/>
          <w:sz w:val="28"/>
          <w:szCs w:val="28"/>
        </w:rPr>
        <w:lastRenderedPageBreak/>
        <w:t xml:space="preserve">вересня поточного навчального року не виповнилося шести років, можуть розпочинати здобуття початкової освіти цього ж навчального року на бажання батьків або осіб, які їх замінюють, якщо їм виповниться шість років до 1 грудня поточного року. Особи з особливими освітніми потребами можуть розпочати здобуття освіти в </w:t>
      </w:r>
      <w:proofErr w:type="spellStart"/>
      <w:r>
        <w:rPr>
          <w:rFonts w:ascii="Times New Roman" w:eastAsia="Times New Roman" w:hAnsi="Times New Roman" w:cs="Times New Roman"/>
          <w:color w:val="000000"/>
          <w:sz w:val="28"/>
          <w:szCs w:val="28"/>
        </w:rPr>
        <w:t>Проєкті</w:t>
      </w:r>
      <w:proofErr w:type="spellEnd"/>
      <w:r>
        <w:rPr>
          <w:rFonts w:ascii="Times New Roman" w:eastAsia="Times New Roman" w:hAnsi="Times New Roman" w:cs="Times New Roman"/>
          <w:color w:val="000000"/>
          <w:sz w:val="28"/>
          <w:szCs w:val="28"/>
        </w:rPr>
        <w:t xml:space="preserve"> з іншого віку (Закон України «Про освіту, стаття 12). Для здобуття другого (основного) циклу початкової освіти в </w:t>
      </w:r>
      <w:proofErr w:type="spellStart"/>
      <w:r>
        <w:rPr>
          <w:rFonts w:ascii="Times New Roman" w:eastAsia="Times New Roman" w:hAnsi="Times New Roman" w:cs="Times New Roman"/>
          <w:color w:val="000000"/>
          <w:sz w:val="28"/>
          <w:szCs w:val="28"/>
        </w:rPr>
        <w:t>Проєкті</w:t>
      </w:r>
      <w:proofErr w:type="spellEnd"/>
      <w:r>
        <w:rPr>
          <w:rFonts w:ascii="Times New Roman" w:eastAsia="Times New Roman" w:hAnsi="Times New Roman" w:cs="Times New Roman"/>
          <w:color w:val="000000"/>
          <w:sz w:val="28"/>
          <w:szCs w:val="28"/>
        </w:rPr>
        <w:t xml:space="preserve"> допускаються переважно учні, які здобули початкову освіту на першому (</w:t>
      </w:r>
      <w:proofErr w:type="spellStart"/>
      <w:r>
        <w:rPr>
          <w:rFonts w:ascii="Times New Roman" w:eastAsia="Times New Roman" w:hAnsi="Times New Roman" w:cs="Times New Roman"/>
          <w:color w:val="000000"/>
          <w:sz w:val="28"/>
          <w:szCs w:val="28"/>
        </w:rPr>
        <w:t>адаптаційно</w:t>
      </w:r>
      <w:proofErr w:type="spellEnd"/>
      <w:r>
        <w:rPr>
          <w:rFonts w:ascii="Times New Roman" w:eastAsia="Times New Roman" w:hAnsi="Times New Roman" w:cs="Times New Roman"/>
          <w:color w:val="000000"/>
          <w:sz w:val="28"/>
          <w:szCs w:val="28"/>
        </w:rPr>
        <w:t xml:space="preserve">-ігровому) циклі у 12 класах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За бажанням батьків (або осіб, що їх замінюють) та при наявності вільних місць можливим є перехід (вступ) учня/учениці з класів, які навчалися за іншою навчальною програмою, до класів, які навчаються за освітньою програмою науково-педагогічного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«Інтелект України».</w:t>
      </w:r>
    </w:p>
    <w:p w14:paraId="3EFA5E27" w14:textId="77777777" w:rsidR="00DA3E78" w:rsidRDefault="00DA3E78">
      <w:pPr>
        <w:spacing w:after="0"/>
        <w:ind w:firstLine="567"/>
        <w:jc w:val="center"/>
        <w:rPr>
          <w:rFonts w:ascii="Times New Roman" w:eastAsia="Times New Roman" w:hAnsi="Times New Roman" w:cs="Times New Roman"/>
          <w:sz w:val="28"/>
          <w:szCs w:val="28"/>
        </w:rPr>
      </w:pPr>
    </w:p>
    <w:p w14:paraId="25FAE439" w14:textId="77777777" w:rsidR="00DA3E78" w:rsidRDefault="00C03864">
      <w:pPr>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освітніх галузей для 1-А, 2-А класів,</w:t>
      </w:r>
    </w:p>
    <w:p w14:paraId="25122152" w14:textId="77777777" w:rsidR="00DA3E78" w:rsidRDefault="00C03864">
      <w:pPr>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які працюють за НУШ-1 (Типова освітня програма під керівництвом  </w:t>
      </w:r>
      <w:proofErr w:type="spellStart"/>
      <w:r>
        <w:rPr>
          <w:rFonts w:ascii="Times New Roman" w:eastAsia="Times New Roman" w:hAnsi="Times New Roman" w:cs="Times New Roman"/>
          <w:b/>
          <w:sz w:val="28"/>
          <w:szCs w:val="28"/>
        </w:rPr>
        <w:t>О.Я.Савченко</w:t>
      </w:r>
      <w:proofErr w:type="spellEnd"/>
      <w:r>
        <w:rPr>
          <w:rFonts w:ascii="Times New Roman" w:eastAsia="Times New Roman" w:hAnsi="Times New Roman" w:cs="Times New Roman"/>
          <w:b/>
          <w:sz w:val="28"/>
          <w:szCs w:val="28"/>
        </w:rPr>
        <w:t>)</w:t>
      </w:r>
    </w:p>
    <w:p w14:paraId="43950C9F" w14:textId="77777777" w:rsidR="00DA3E78" w:rsidRPr="00AA0875"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Відповідно до Державного стандарту початкової освіти формування в учнів початкової школи 11 ключових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що зазначені в Законі України «Про освіту» (стаття 12), здійснюється за </w:t>
      </w:r>
      <w:r w:rsidRPr="00AA0875">
        <w:rPr>
          <w:rFonts w:ascii="Times New Roman" w:eastAsia="Times New Roman" w:hAnsi="Times New Roman" w:cs="Times New Roman"/>
          <w:b/>
          <w:color w:val="000000"/>
          <w:sz w:val="28"/>
          <w:szCs w:val="28"/>
        </w:rPr>
        <w:t xml:space="preserve">такими освітніми галузями: </w:t>
      </w:r>
    </w:p>
    <w:p w14:paraId="481214B1" w14:textId="77777777" w:rsidR="00DA3E78" w:rsidRDefault="00C03864">
      <w:pPr>
        <w:widowControl w:val="0"/>
        <w:numPr>
          <w:ilvl w:val="0"/>
          <w:numId w:val="4"/>
        </w:numPr>
        <w:pBdr>
          <w:top w:val="nil"/>
          <w:left w:val="nil"/>
          <w:bottom w:val="nil"/>
          <w:right w:val="nil"/>
          <w:between w:val="nil"/>
        </w:pBdr>
        <w:spacing w:after="0" w:line="264" w:lineRule="auto"/>
        <w:ind w:right="3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Мовно-літературна освітня галузь. </w:t>
      </w:r>
    </w:p>
    <w:p w14:paraId="78B09779" w14:textId="77777777" w:rsidR="00DA3E78" w:rsidRDefault="00C03864">
      <w:pPr>
        <w:widowControl w:val="0"/>
        <w:numPr>
          <w:ilvl w:val="0"/>
          <w:numId w:val="4"/>
        </w:numPr>
        <w:pBdr>
          <w:top w:val="nil"/>
          <w:left w:val="nil"/>
          <w:bottom w:val="nil"/>
          <w:right w:val="nil"/>
          <w:between w:val="nil"/>
        </w:pBdr>
        <w:spacing w:after="0" w:line="264" w:lineRule="auto"/>
        <w:ind w:right="3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Іншомовна освітня галузь.</w:t>
      </w:r>
    </w:p>
    <w:p w14:paraId="29B0009C" w14:textId="77777777" w:rsidR="00DA3E78" w:rsidRDefault="00AA0875">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03864">
        <w:rPr>
          <w:rFonts w:ascii="Times New Roman" w:eastAsia="Times New Roman" w:hAnsi="Times New Roman" w:cs="Times New Roman"/>
          <w:color w:val="000000"/>
          <w:sz w:val="28"/>
          <w:szCs w:val="28"/>
        </w:rPr>
        <w:t xml:space="preserve">. Математична освітня галузь. </w:t>
      </w:r>
    </w:p>
    <w:p w14:paraId="601419B1" w14:textId="77777777" w:rsidR="00DA3E78" w:rsidRDefault="00AA0875">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03864">
        <w:rPr>
          <w:rFonts w:ascii="Times New Roman" w:eastAsia="Times New Roman" w:hAnsi="Times New Roman" w:cs="Times New Roman"/>
          <w:color w:val="000000"/>
          <w:sz w:val="28"/>
          <w:szCs w:val="28"/>
        </w:rPr>
        <w:t xml:space="preserve">. Природнича освітня галузь. </w:t>
      </w:r>
    </w:p>
    <w:p w14:paraId="7E2A7DE7" w14:textId="77777777" w:rsidR="00DA3E78" w:rsidRDefault="00AA0875">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C03864">
        <w:rPr>
          <w:rFonts w:ascii="Times New Roman" w:eastAsia="Times New Roman" w:hAnsi="Times New Roman" w:cs="Times New Roman"/>
          <w:color w:val="000000"/>
          <w:sz w:val="28"/>
          <w:szCs w:val="28"/>
        </w:rPr>
        <w:t xml:space="preserve">. Технологічна освітня галузь. </w:t>
      </w:r>
    </w:p>
    <w:p w14:paraId="3F2D089F"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Соціальна і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 xml:space="preserve"> освітня галузь. </w:t>
      </w:r>
    </w:p>
    <w:p w14:paraId="3DB07F6C"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Громадянська та історична освітня галузь. </w:t>
      </w:r>
    </w:p>
    <w:p w14:paraId="37152CE6"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Мистецька освітня галузь. </w:t>
      </w:r>
    </w:p>
    <w:p w14:paraId="42684527"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Фізкультурна освітня галузь. </w:t>
      </w:r>
    </w:p>
    <w:p w14:paraId="3531BB97" w14:textId="77777777" w:rsidR="00DA3E78" w:rsidRDefault="00C03864">
      <w:pPr>
        <w:widowControl w:val="0"/>
        <w:pBdr>
          <w:top w:val="nil"/>
          <w:left w:val="nil"/>
          <w:bottom w:val="nil"/>
          <w:right w:val="nil"/>
          <w:between w:val="nil"/>
        </w:pBdr>
        <w:spacing w:after="0"/>
        <w:ind w:right="405"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Освітні галузі реалізуються через предмети: мовно-літературна освітня галузь – «Українська мова»; іншомовна - «Англійська мова»; математична – «Математика»; природнича, соціальна,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 xml:space="preserve">, громадянська, історична – «Я досліджую світ»; технологічна – «Дизайн і технології»; мистецька  - інтегрований курс «Мистецтво»;  фізкультурна освітня галузь – «Фізична культура», </w:t>
      </w:r>
      <w:proofErr w:type="spellStart"/>
      <w:r>
        <w:rPr>
          <w:rFonts w:ascii="Times New Roman" w:eastAsia="Times New Roman" w:hAnsi="Times New Roman" w:cs="Times New Roman"/>
          <w:color w:val="000000"/>
          <w:sz w:val="28"/>
          <w:szCs w:val="28"/>
        </w:rPr>
        <w:t>інформатична</w:t>
      </w:r>
      <w:proofErr w:type="spellEnd"/>
      <w:r>
        <w:rPr>
          <w:rFonts w:ascii="Times New Roman" w:eastAsia="Times New Roman" w:hAnsi="Times New Roman" w:cs="Times New Roman"/>
          <w:color w:val="000000"/>
          <w:sz w:val="28"/>
          <w:szCs w:val="28"/>
        </w:rPr>
        <w:t xml:space="preserve"> галузь у 2 класі реалізується через предмет «Інформатика»</w:t>
      </w:r>
    </w:p>
    <w:p w14:paraId="4FF66233" w14:textId="77777777" w:rsidR="00DA3E78" w:rsidRDefault="00C03864">
      <w:pPr>
        <w:widowControl w:val="0"/>
        <w:pBdr>
          <w:top w:val="nil"/>
          <w:left w:val="nil"/>
          <w:bottom w:val="nil"/>
          <w:right w:val="nil"/>
          <w:between w:val="nil"/>
        </w:pBdr>
        <w:spacing w:after="0" w:line="264" w:lineRule="auto"/>
        <w:ind w:right="3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Загальний обсяг навчального навантаження </w:t>
      </w:r>
      <w:r>
        <w:rPr>
          <w:rFonts w:ascii="Times New Roman" w:eastAsia="Times New Roman" w:hAnsi="Times New Roman" w:cs="Times New Roman"/>
          <w:color w:val="000000"/>
          <w:sz w:val="28"/>
          <w:szCs w:val="28"/>
        </w:rPr>
        <w:t>для учнів 1-А класу закладу складає 805 годин/навчальний рік, для учнів 2-А класу закладу складає 875 годин/навчальний рік. Детальний розподіл навчального навантаження на тиждень окреслено у робочому навчальному плані (</w:t>
      </w:r>
      <w:r w:rsidR="005E00E4">
        <w:rPr>
          <w:rFonts w:ascii="Times New Roman" w:eastAsia="Times New Roman" w:hAnsi="Times New Roman" w:cs="Times New Roman"/>
          <w:color w:val="000000"/>
          <w:sz w:val="28"/>
          <w:szCs w:val="28"/>
        </w:rPr>
        <w:t>Таблиця</w:t>
      </w:r>
      <w:r>
        <w:rPr>
          <w:rFonts w:ascii="Times New Roman" w:eastAsia="Times New Roman" w:hAnsi="Times New Roman" w:cs="Times New Roman"/>
          <w:color w:val="000000"/>
          <w:sz w:val="28"/>
          <w:szCs w:val="28"/>
        </w:rPr>
        <w:t xml:space="preserve"> 1).   </w:t>
      </w:r>
    </w:p>
    <w:p w14:paraId="3A223045" w14:textId="77777777" w:rsidR="00DA3E78" w:rsidRDefault="00C03864">
      <w:pPr>
        <w:widowControl w:val="0"/>
        <w:pBdr>
          <w:top w:val="nil"/>
          <w:left w:val="nil"/>
          <w:bottom w:val="nil"/>
          <w:right w:val="nil"/>
          <w:between w:val="nil"/>
        </w:pBdr>
        <w:spacing w:after="0" w:line="264" w:lineRule="auto"/>
        <w:ind w:right="39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Навчальний план дає цілісне уявлення про зміст і структуру першого </w:t>
      </w:r>
      <w:r>
        <w:rPr>
          <w:rFonts w:ascii="Times New Roman" w:eastAsia="Times New Roman" w:hAnsi="Times New Roman" w:cs="Times New Roman"/>
          <w:color w:val="000000"/>
          <w:sz w:val="28"/>
          <w:szCs w:val="28"/>
        </w:rPr>
        <w:lastRenderedPageBreak/>
        <w:t xml:space="preserve">рівня освіти, встановлює погодинне співвідношення між окремими предметами за першим роком навчання, визначає гранично допустиме тижневе навантаження учнів. Враховуючи особливості школи та індивідуальні освітні потреби учнів, на підсилення вивчення предмету «Українська мова» в 1-А класі було додано 1 годину, на підсилення вивчення  предметів «Українська мова» та «Читання» у 2-А класах було додано по 0,5 години. </w:t>
      </w:r>
    </w:p>
    <w:p w14:paraId="4CA29691" w14:textId="77777777" w:rsidR="00DA3E78" w:rsidRDefault="00DA3E78">
      <w:pPr>
        <w:spacing w:after="0"/>
        <w:ind w:firstLine="567"/>
        <w:jc w:val="both"/>
        <w:rPr>
          <w:rFonts w:ascii="Times New Roman" w:eastAsia="Times New Roman" w:hAnsi="Times New Roman" w:cs="Times New Roman"/>
          <w:sz w:val="28"/>
          <w:szCs w:val="28"/>
        </w:rPr>
      </w:pPr>
    </w:p>
    <w:p w14:paraId="147707CE" w14:textId="77777777" w:rsidR="00DA3E78" w:rsidRDefault="00C03864">
      <w:pPr>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освітніх галузей для 3-А, 4-А  класів,</w:t>
      </w:r>
    </w:p>
    <w:p w14:paraId="3573161F" w14:textId="77777777" w:rsidR="00DA3E78" w:rsidRDefault="00C03864">
      <w:pPr>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які  працюють  за НУШ-1 (Типова освітня програма під керівництвом  </w:t>
      </w:r>
      <w:proofErr w:type="spellStart"/>
      <w:r>
        <w:rPr>
          <w:rFonts w:ascii="Times New Roman" w:eastAsia="Times New Roman" w:hAnsi="Times New Roman" w:cs="Times New Roman"/>
          <w:b/>
          <w:sz w:val="28"/>
          <w:szCs w:val="28"/>
        </w:rPr>
        <w:t>О.Я.Савченко</w:t>
      </w:r>
      <w:proofErr w:type="spellEnd"/>
      <w:r>
        <w:rPr>
          <w:rFonts w:ascii="Times New Roman" w:eastAsia="Times New Roman" w:hAnsi="Times New Roman" w:cs="Times New Roman"/>
          <w:b/>
          <w:sz w:val="28"/>
          <w:szCs w:val="28"/>
        </w:rPr>
        <w:t>)</w:t>
      </w:r>
    </w:p>
    <w:p w14:paraId="1B246427" w14:textId="77777777" w:rsidR="00DA3E78" w:rsidRPr="00AA0875"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Відповідно до Державного стандарту початкової освіти формування в учнів початкової школи 11 ключових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що зазначені в Законі України «Про освіту» (стаття 12), здійснюється за </w:t>
      </w:r>
      <w:r w:rsidRPr="00AA0875">
        <w:rPr>
          <w:rFonts w:ascii="Times New Roman" w:eastAsia="Times New Roman" w:hAnsi="Times New Roman" w:cs="Times New Roman"/>
          <w:b/>
          <w:color w:val="000000"/>
          <w:sz w:val="28"/>
          <w:szCs w:val="28"/>
        </w:rPr>
        <w:t xml:space="preserve">такими освітніми галузями: </w:t>
      </w:r>
    </w:p>
    <w:p w14:paraId="5E22EB2E" w14:textId="77777777" w:rsidR="00DA3E78" w:rsidRPr="00AA0875" w:rsidRDefault="00AA0875" w:rsidP="00AA0875">
      <w:pPr>
        <w:widowControl w:val="0"/>
        <w:pBdr>
          <w:top w:val="nil"/>
          <w:left w:val="nil"/>
          <w:bottom w:val="nil"/>
          <w:right w:val="nil"/>
          <w:between w:val="nil"/>
        </w:pBdr>
        <w:spacing w:after="0" w:line="264" w:lineRule="auto"/>
        <w:ind w:left="709" w:right="3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C03864" w:rsidRPr="00AA0875">
        <w:rPr>
          <w:rFonts w:ascii="Times New Roman" w:eastAsia="Times New Roman" w:hAnsi="Times New Roman" w:cs="Times New Roman"/>
          <w:color w:val="000000"/>
          <w:sz w:val="28"/>
          <w:szCs w:val="28"/>
        </w:rPr>
        <w:t xml:space="preserve">Мовно-літературна освітня галузь. </w:t>
      </w:r>
    </w:p>
    <w:p w14:paraId="7CA53AB2" w14:textId="77777777" w:rsidR="00DA3E78" w:rsidRPr="00AA0875" w:rsidRDefault="00C03864" w:rsidP="00AA0875">
      <w:pPr>
        <w:pStyle w:val="a9"/>
        <w:widowControl w:val="0"/>
        <w:numPr>
          <w:ilvl w:val="0"/>
          <w:numId w:val="11"/>
        </w:numPr>
        <w:pBdr>
          <w:top w:val="nil"/>
          <w:left w:val="nil"/>
          <w:bottom w:val="nil"/>
          <w:right w:val="nil"/>
          <w:between w:val="nil"/>
        </w:pBdr>
        <w:spacing w:after="0" w:line="264" w:lineRule="auto"/>
        <w:ind w:right="399"/>
        <w:jc w:val="both"/>
        <w:rPr>
          <w:rFonts w:ascii="Times New Roman" w:eastAsia="Times New Roman" w:hAnsi="Times New Roman" w:cs="Times New Roman"/>
          <w:color w:val="000000"/>
          <w:sz w:val="28"/>
          <w:szCs w:val="28"/>
        </w:rPr>
      </w:pPr>
      <w:r w:rsidRPr="00AA0875">
        <w:rPr>
          <w:rFonts w:ascii="Times New Roman" w:eastAsia="Times New Roman" w:hAnsi="Times New Roman" w:cs="Times New Roman"/>
          <w:color w:val="000000"/>
          <w:sz w:val="28"/>
          <w:szCs w:val="28"/>
        </w:rPr>
        <w:t>Іншомовна освітня галузь.</w:t>
      </w:r>
    </w:p>
    <w:p w14:paraId="69C9A996" w14:textId="77777777" w:rsidR="00DA3E78" w:rsidRDefault="00AA0875">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03864">
        <w:rPr>
          <w:rFonts w:ascii="Times New Roman" w:eastAsia="Times New Roman" w:hAnsi="Times New Roman" w:cs="Times New Roman"/>
          <w:color w:val="000000"/>
          <w:sz w:val="28"/>
          <w:szCs w:val="28"/>
        </w:rPr>
        <w:t xml:space="preserve">. Математична освітня галузь. </w:t>
      </w:r>
    </w:p>
    <w:p w14:paraId="787BC11F" w14:textId="77777777" w:rsidR="00DA3E78" w:rsidRDefault="00AA0875">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03864">
        <w:rPr>
          <w:rFonts w:ascii="Times New Roman" w:eastAsia="Times New Roman" w:hAnsi="Times New Roman" w:cs="Times New Roman"/>
          <w:color w:val="000000"/>
          <w:sz w:val="28"/>
          <w:szCs w:val="28"/>
        </w:rPr>
        <w:t xml:space="preserve">. Природнича освітня галузь. </w:t>
      </w:r>
    </w:p>
    <w:p w14:paraId="3EACB61A" w14:textId="77777777" w:rsidR="00DA3E78" w:rsidRDefault="00AA0875">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C03864">
        <w:rPr>
          <w:rFonts w:ascii="Times New Roman" w:eastAsia="Times New Roman" w:hAnsi="Times New Roman" w:cs="Times New Roman"/>
          <w:color w:val="000000"/>
          <w:sz w:val="28"/>
          <w:szCs w:val="28"/>
        </w:rPr>
        <w:t xml:space="preserve">. Технологічна освітня галузь. </w:t>
      </w:r>
    </w:p>
    <w:p w14:paraId="02D2D665"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Соціальна і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 xml:space="preserve"> освітня галузь. </w:t>
      </w:r>
    </w:p>
    <w:p w14:paraId="6D779716"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Громадянська та історична освітня галузь. </w:t>
      </w:r>
    </w:p>
    <w:p w14:paraId="1FEC2241"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Мистецька освітня галузь. </w:t>
      </w:r>
    </w:p>
    <w:p w14:paraId="40EADA60" w14:textId="77777777" w:rsidR="00DA3E78" w:rsidRDefault="00C03864">
      <w:pPr>
        <w:widowControl w:val="0"/>
        <w:pBdr>
          <w:top w:val="nil"/>
          <w:left w:val="nil"/>
          <w:bottom w:val="nil"/>
          <w:right w:val="nil"/>
          <w:between w:val="nil"/>
        </w:pBdr>
        <w:spacing w:after="0" w:line="264" w:lineRule="auto"/>
        <w:ind w:left="142" w:right="399"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Фізкультурна освітня галузь. </w:t>
      </w:r>
    </w:p>
    <w:p w14:paraId="0CC868A6" w14:textId="77777777" w:rsidR="00DA3E78" w:rsidRDefault="00C03864">
      <w:pPr>
        <w:widowControl w:val="0"/>
        <w:pBdr>
          <w:top w:val="nil"/>
          <w:left w:val="nil"/>
          <w:bottom w:val="nil"/>
          <w:right w:val="nil"/>
          <w:between w:val="nil"/>
        </w:pBdr>
        <w:spacing w:after="0"/>
        <w:ind w:right="405"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Освітні галузі реалізуються через предмети: мовно-літературна освітня галузь – «Українська мова» та «Літературне читання» ; іншомовна  - «Англійська мова»; математична – «Математика;  природнича, соціальна,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 xml:space="preserve">, громадянська, історична – «Я досліджую світ»; технологічна – «Дизайн і технології»; мистецька  - інтегрований курс «Мистецтво»;  </w:t>
      </w:r>
      <w:proofErr w:type="spellStart"/>
      <w:r>
        <w:rPr>
          <w:rFonts w:ascii="Times New Roman" w:eastAsia="Times New Roman" w:hAnsi="Times New Roman" w:cs="Times New Roman"/>
          <w:color w:val="000000"/>
          <w:sz w:val="28"/>
          <w:szCs w:val="28"/>
        </w:rPr>
        <w:t>інформатична</w:t>
      </w:r>
      <w:proofErr w:type="spellEnd"/>
      <w:r>
        <w:rPr>
          <w:rFonts w:ascii="Times New Roman" w:eastAsia="Times New Roman" w:hAnsi="Times New Roman" w:cs="Times New Roman"/>
          <w:color w:val="000000"/>
          <w:sz w:val="28"/>
          <w:szCs w:val="28"/>
        </w:rPr>
        <w:t xml:space="preserve"> галузь реалізується через предмет «Інформатика», фізкультурна освітня галузь – «Фізична культура».</w:t>
      </w:r>
    </w:p>
    <w:p w14:paraId="7F635EA0" w14:textId="77777777" w:rsidR="00DA3E78" w:rsidRDefault="00C03864">
      <w:pPr>
        <w:widowControl w:val="0"/>
        <w:pBdr>
          <w:top w:val="nil"/>
          <w:left w:val="nil"/>
          <w:bottom w:val="nil"/>
          <w:right w:val="nil"/>
          <w:between w:val="nil"/>
        </w:pBdr>
        <w:spacing w:after="0" w:line="264" w:lineRule="auto"/>
        <w:ind w:right="3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Загальний обсяг навчального навантаження </w:t>
      </w:r>
      <w:r>
        <w:rPr>
          <w:rFonts w:ascii="Times New Roman" w:eastAsia="Times New Roman" w:hAnsi="Times New Roman" w:cs="Times New Roman"/>
          <w:color w:val="000000"/>
          <w:sz w:val="28"/>
          <w:szCs w:val="28"/>
        </w:rPr>
        <w:t>для учнів 3-А класу закладу складає 910 годин/навчальний рік, для учнів 4-А класу складає 910 годин/рік.  Детальний розподіл навчального навантаження на тиждень окреслено у робочому навчальному плані  (</w:t>
      </w:r>
      <w:r w:rsidR="005E00E4">
        <w:rPr>
          <w:rFonts w:ascii="Times New Roman" w:eastAsia="Times New Roman" w:hAnsi="Times New Roman" w:cs="Times New Roman"/>
          <w:color w:val="000000"/>
          <w:sz w:val="28"/>
          <w:szCs w:val="28"/>
        </w:rPr>
        <w:t>Таблиця</w:t>
      </w:r>
      <w:r>
        <w:rPr>
          <w:rFonts w:ascii="Times New Roman" w:eastAsia="Times New Roman" w:hAnsi="Times New Roman" w:cs="Times New Roman"/>
          <w:color w:val="000000"/>
          <w:sz w:val="28"/>
          <w:szCs w:val="28"/>
        </w:rPr>
        <w:t xml:space="preserve"> 2).   </w:t>
      </w:r>
    </w:p>
    <w:p w14:paraId="2232146A" w14:textId="77777777" w:rsidR="00DA3E78" w:rsidRDefault="00C03864">
      <w:pPr>
        <w:widowControl w:val="0"/>
        <w:pBdr>
          <w:top w:val="nil"/>
          <w:left w:val="nil"/>
          <w:bottom w:val="nil"/>
          <w:right w:val="nil"/>
          <w:between w:val="nil"/>
        </w:pBdr>
        <w:spacing w:after="0"/>
        <w:ind w:right="405"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Враховуючи особливості школи та індивідуальні освітні потреби учнів, на підсилення вивчення предмету «Українська мова» та «Літературне читання» було додано по 0,5 годин. </w:t>
      </w:r>
    </w:p>
    <w:p w14:paraId="7645FCBF" w14:textId="77777777" w:rsidR="00DA3E78" w:rsidRDefault="00DA3E78">
      <w:pPr>
        <w:spacing w:after="0"/>
        <w:ind w:firstLine="567"/>
        <w:jc w:val="both"/>
        <w:rPr>
          <w:rFonts w:ascii="Times New Roman" w:eastAsia="Times New Roman" w:hAnsi="Times New Roman" w:cs="Times New Roman"/>
          <w:sz w:val="28"/>
          <w:szCs w:val="28"/>
        </w:rPr>
      </w:pPr>
    </w:p>
    <w:p w14:paraId="75FE2E35" w14:textId="77777777" w:rsidR="00DA3E78" w:rsidRDefault="00C03864">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Перелік освітніх галузей </w:t>
      </w:r>
      <w:r>
        <w:rPr>
          <w:rFonts w:ascii="Times New Roman" w:eastAsia="Times New Roman" w:hAnsi="Times New Roman" w:cs="Times New Roman"/>
          <w:b/>
          <w:color w:val="000000"/>
          <w:sz w:val="28"/>
          <w:szCs w:val="28"/>
        </w:rPr>
        <w:t xml:space="preserve"> для учнів 1-Б, 1-В, 2-Б, 2-В , 3-Б, 3-В, 4-Б, 4-В класів, що працюють за програмою науково-педагогічного проекту «Інтелект України»</w:t>
      </w:r>
    </w:p>
    <w:p w14:paraId="333FAD27" w14:textId="77777777" w:rsidR="00DA3E78" w:rsidRDefault="00C0386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Освітня програма по</w:t>
      </w:r>
      <w:r w:rsidR="00FA24A4">
        <w:rPr>
          <w:rFonts w:ascii="Times New Roman" w:eastAsia="Times New Roman" w:hAnsi="Times New Roman" w:cs="Times New Roman"/>
          <w:color w:val="000000"/>
          <w:sz w:val="28"/>
          <w:szCs w:val="28"/>
        </w:rPr>
        <w:t xml:space="preserve">чаткової школи </w:t>
      </w:r>
      <w:r>
        <w:rPr>
          <w:rFonts w:ascii="Times New Roman" w:eastAsia="Times New Roman" w:hAnsi="Times New Roman" w:cs="Times New Roman"/>
          <w:color w:val="000000"/>
          <w:sz w:val="28"/>
          <w:szCs w:val="28"/>
        </w:rPr>
        <w:t xml:space="preserve">науково-педагогічного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«І</w:t>
      </w:r>
      <w:r w:rsidR="00FA24A4">
        <w:rPr>
          <w:rFonts w:ascii="Times New Roman" w:eastAsia="Times New Roman" w:hAnsi="Times New Roman" w:cs="Times New Roman"/>
          <w:color w:val="000000"/>
          <w:sz w:val="28"/>
          <w:szCs w:val="28"/>
        </w:rPr>
        <w:t>нтелект України»</w:t>
      </w:r>
      <w:r>
        <w:rPr>
          <w:rFonts w:ascii="Times New Roman" w:eastAsia="Times New Roman" w:hAnsi="Times New Roman" w:cs="Times New Roman"/>
          <w:color w:val="000000"/>
          <w:sz w:val="28"/>
          <w:szCs w:val="28"/>
        </w:rPr>
        <w:t xml:space="preserve"> розроблена</w:t>
      </w:r>
      <w:r w:rsidR="00FA24A4">
        <w:rPr>
          <w:rFonts w:ascii="Times New Roman" w:eastAsia="Times New Roman" w:hAnsi="Times New Roman" w:cs="Times New Roman"/>
          <w:color w:val="000000"/>
          <w:sz w:val="28"/>
          <w:szCs w:val="28"/>
        </w:rPr>
        <w:t xml:space="preserve"> на основі</w:t>
      </w:r>
      <w:r>
        <w:rPr>
          <w:rFonts w:ascii="Times New Roman" w:eastAsia="Times New Roman" w:hAnsi="Times New Roman" w:cs="Times New Roman"/>
          <w:color w:val="000000"/>
          <w:sz w:val="28"/>
          <w:szCs w:val="28"/>
        </w:rPr>
        <w:t xml:space="preserve"> Державного стандарту початкової освіти, затвердженого постановою Кабінету Мініст</w:t>
      </w:r>
      <w:r w:rsidR="00FA24A4">
        <w:rPr>
          <w:rFonts w:ascii="Times New Roman" w:eastAsia="Times New Roman" w:hAnsi="Times New Roman" w:cs="Times New Roman"/>
          <w:color w:val="000000"/>
          <w:sz w:val="28"/>
          <w:szCs w:val="28"/>
        </w:rPr>
        <w:t>рів України від 21.02.2018 р. №</w:t>
      </w:r>
      <w:r>
        <w:rPr>
          <w:rFonts w:ascii="Times New Roman" w:eastAsia="Times New Roman" w:hAnsi="Times New Roman" w:cs="Times New Roman"/>
          <w:color w:val="000000"/>
          <w:sz w:val="28"/>
          <w:szCs w:val="28"/>
        </w:rPr>
        <w:t>87 (</w:t>
      </w:r>
      <w:r w:rsidR="00FA24A4">
        <w:rPr>
          <w:rFonts w:ascii="Times New Roman" w:eastAsia="Times New Roman" w:hAnsi="Times New Roman" w:cs="Times New Roman"/>
          <w:color w:val="000000"/>
          <w:sz w:val="28"/>
          <w:szCs w:val="28"/>
        </w:rPr>
        <w:t>у редакції постанови КМУ від 30.09.2020 р. №898) згідно з вимогами, передбаченими статтею 33 Закону України про освіту та статтею 11 Закону України «Про повну загальну середню освіту»</w:t>
      </w:r>
      <w:r>
        <w:rPr>
          <w:rFonts w:ascii="Times New Roman" w:eastAsia="Times New Roman" w:hAnsi="Times New Roman" w:cs="Times New Roman"/>
          <w:color w:val="000000"/>
          <w:sz w:val="28"/>
          <w:szCs w:val="28"/>
        </w:rPr>
        <w:t>.</w:t>
      </w:r>
    </w:p>
    <w:p w14:paraId="2CE27B6C" w14:textId="77777777" w:rsidR="00DA3E78" w:rsidRDefault="00FA24A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Освітня програма спрямована на реалізацію мети та завдань освітніх галузей, визначених у Державному стандарті початкової освіти, що забезпечує формування в учнів ключових </w:t>
      </w:r>
      <w:proofErr w:type="spellStart"/>
      <w:r>
        <w:rPr>
          <w:rFonts w:ascii="Times New Roman" w:eastAsia="Times New Roman" w:hAnsi="Times New Roman" w:cs="Times New Roman"/>
          <w:color w:val="000000"/>
          <w:sz w:val="28"/>
          <w:szCs w:val="28"/>
        </w:rPr>
        <w:t>компетентностей</w:t>
      </w:r>
      <w:proofErr w:type="spellEnd"/>
      <w:r w:rsidR="00983C36">
        <w:rPr>
          <w:rFonts w:ascii="Times New Roman" w:eastAsia="Times New Roman" w:hAnsi="Times New Roman" w:cs="Times New Roman"/>
          <w:color w:val="000000"/>
          <w:sz w:val="28"/>
          <w:szCs w:val="28"/>
        </w:rPr>
        <w:t>, потрібних для успішної самореалізації в житті, урахування здібностей і можливостей кожного учня/учениці.</w:t>
      </w:r>
    </w:p>
    <w:p w14:paraId="07A5B84D" w14:textId="77777777" w:rsidR="00DA3E78" w:rsidRDefault="00983C3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Мета</w:t>
      </w:r>
      <w:r w:rsidR="00753890">
        <w:rPr>
          <w:rFonts w:ascii="Times New Roman" w:eastAsia="Times New Roman" w:hAnsi="Times New Roman" w:cs="Times New Roman"/>
          <w:color w:val="000000"/>
          <w:sz w:val="28"/>
          <w:szCs w:val="28"/>
        </w:rPr>
        <w:t xml:space="preserve"> Програми реалізується за рахунок:</w:t>
      </w:r>
    </w:p>
    <w:p w14:paraId="7B9C222F" w14:textId="77777777" w:rsidR="00753890" w:rsidRDefault="00753890" w:rsidP="00753890">
      <w:pPr>
        <w:pStyle w:val="a9"/>
        <w:numPr>
          <w:ilvl w:val="0"/>
          <w:numId w:val="10"/>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в здобувачів освіти стійкого інтересу до навчання, української мови, літератури, математики, історії, природничих наук;</w:t>
      </w:r>
    </w:p>
    <w:p w14:paraId="2FD85877" w14:textId="77777777" w:rsidR="00753890" w:rsidRDefault="00753890" w:rsidP="00753890">
      <w:pPr>
        <w:pStyle w:val="a9"/>
        <w:numPr>
          <w:ilvl w:val="0"/>
          <w:numId w:val="10"/>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учнів/учениць до осмисленого читання;</w:t>
      </w:r>
    </w:p>
    <w:p w14:paraId="19C69C95" w14:textId="77777777" w:rsidR="00753890" w:rsidRDefault="00753890" w:rsidP="00753890">
      <w:pPr>
        <w:pStyle w:val="a9"/>
        <w:numPr>
          <w:ilvl w:val="0"/>
          <w:numId w:val="10"/>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моральних якостей здобувачів освіти;</w:t>
      </w:r>
    </w:p>
    <w:p w14:paraId="7371C150" w14:textId="77777777" w:rsidR="00753890" w:rsidRDefault="00753890" w:rsidP="00753890">
      <w:pPr>
        <w:pStyle w:val="a9"/>
        <w:numPr>
          <w:ilvl w:val="0"/>
          <w:numId w:val="10"/>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розуміння значення української мови в опануванні здобутків української та світової культур;</w:t>
      </w:r>
    </w:p>
    <w:p w14:paraId="6E121B50" w14:textId="77777777" w:rsidR="00753890" w:rsidRDefault="00753890" w:rsidP="00753890">
      <w:pPr>
        <w:pStyle w:val="a9"/>
        <w:numPr>
          <w:ilvl w:val="0"/>
          <w:numId w:val="10"/>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виховання поваги до інших мов і світових культур, національної своєрідності кожної літератури;</w:t>
      </w:r>
    </w:p>
    <w:p w14:paraId="47AEB2A4" w14:textId="77777777" w:rsidR="00753890" w:rsidRDefault="00753890" w:rsidP="00753890">
      <w:pPr>
        <w:pStyle w:val="a9"/>
        <w:numPr>
          <w:ilvl w:val="0"/>
          <w:numId w:val="10"/>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закладання основ аналізу художнього твору, знайомство з життєвими та мистецькими віхами в долі письменника;</w:t>
      </w:r>
    </w:p>
    <w:p w14:paraId="14080AAF" w14:textId="77777777" w:rsidR="00753890" w:rsidRPr="00753890" w:rsidRDefault="00753890" w:rsidP="00752762">
      <w:pPr>
        <w:pStyle w:val="a9"/>
        <w:numPr>
          <w:ilvl w:val="0"/>
          <w:numId w:val="10"/>
        </w:numPr>
        <w:spacing w:after="0"/>
        <w:jc w:val="both"/>
        <w:rPr>
          <w:rFonts w:ascii="Times New Roman" w:eastAsia="Times New Roman" w:hAnsi="Times New Roman" w:cs="Times New Roman"/>
          <w:color w:val="000000"/>
          <w:sz w:val="28"/>
          <w:szCs w:val="28"/>
        </w:rPr>
      </w:pPr>
      <w:r w:rsidRPr="00753890">
        <w:rPr>
          <w:rFonts w:ascii="Times New Roman" w:eastAsia="Times New Roman" w:hAnsi="Times New Roman" w:cs="Times New Roman"/>
          <w:color w:val="000000"/>
          <w:sz w:val="28"/>
          <w:szCs w:val="28"/>
        </w:rPr>
        <w:t xml:space="preserve">формування вміння безпечного й критичного використання </w:t>
      </w:r>
      <w:proofErr w:type="spellStart"/>
      <w:r w:rsidRPr="00753890">
        <w:rPr>
          <w:rFonts w:ascii="Times New Roman" w:eastAsia="Times New Roman" w:hAnsi="Times New Roman" w:cs="Times New Roman"/>
          <w:color w:val="000000"/>
          <w:sz w:val="28"/>
          <w:szCs w:val="28"/>
        </w:rPr>
        <w:t>медіапродукції</w:t>
      </w:r>
      <w:proofErr w:type="spellEnd"/>
      <w:r w:rsidRPr="00753890">
        <w:rPr>
          <w:rFonts w:ascii="Times New Roman" w:eastAsia="Times New Roman" w:hAnsi="Times New Roman" w:cs="Times New Roman"/>
          <w:color w:val="000000"/>
          <w:sz w:val="28"/>
          <w:szCs w:val="28"/>
        </w:rPr>
        <w:t xml:space="preserve">, здатності спілкуватися за допомогою </w:t>
      </w:r>
      <w:proofErr w:type="spellStart"/>
      <w:r w:rsidRPr="00753890">
        <w:rPr>
          <w:rFonts w:ascii="Times New Roman" w:eastAsia="Times New Roman" w:hAnsi="Times New Roman" w:cs="Times New Roman"/>
          <w:color w:val="000000"/>
          <w:sz w:val="28"/>
          <w:szCs w:val="28"/>
        </w:rPr>
        <w:t>медіазасобів</w:t>
      </w:r>
      <w:proofErr w:type="spellEnd"/>
      <w:r w:rsidRPr="00753890">
        <w:rPr>
          <w:rFonts w:ascii="Times New Roman" w:eastAsia="Times New Roman" w:hAnsi="Times New Roman" w:cs="Times New Roman"/>
          <w:color w:val="000000"/>
          <w:sz w:val="28"/>
          <w:szCs w:val="28"/>
        </w:rPr>
        <w:t>.</w:t>
      </w:r>
    </w:p>
    <w:p w14:paraId="138E8B88" w14:textId="77777777" w:rsidR="00DA3E78" w:rsidRDefault="00C0386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Концептуальними засадами досягнення ц</w:t>
      </w:r>
      <w:r w:rsidR="00753890">
        <w:rPr>
          <w:rFonts w:ascii="Times New Roman" w:eastAsia="Times New Roman" w:hAnsi="Times New Roman" w:cs="Times New Roman"/>
          <w:color w:val="000000"/>
          <w:sz w:val="28"/>
          <w:szCs w:val="28"/>
        </w:rPr>
        <w:t xml:space="preserve">ілей початкової освіти в Програмі </w:t>
      </w:r>
      <w:r>
        <w:rPr>
          <w:rFonts w:ascii="Times New Roman" w:eastAsia="Times New Roman" w:hAnsi="Times New Roman" w:cs="Times New Roman"/>
          <w:color w:val="000000"/>
          <w:sz w:val="28"/>
          <w:szCs w:val="28"/>
        </w:rPr>
        <w:t xml:space="preserve">є основні положення </w:t>
      </w:r>
      <w:proofErr w:type="spellStart"/>
      <w:r>
        <w:rPr>
          <w:rFonts w:ascii="Times New Roman" w:eastAsia="Times New Roman" w:hAnsi="Times New Roman" w:cs="Times New Roman"/>
          <w:color w:val="000000"/>
          <w:sz w:val="28"/>
          <w:szCs w:val="28"/>
        </w:rPr>
        <w:t>компетентнісного</w:t>
      </w:r>
      <w:proofErr w:type="spellEnd"/>
      <w:r>
        <w:rPr>
          <w:rFonts w:ascii="Times New Roman" w:eastAsia="Times New Roman" w:hAnsi="Times New Roman" w:cs="Times New Roman"/>
          <w:color w:val="000000"/>
          <w:sz w:val="28"/>
          <w:szCs w:val="28"/>
        </w:rPr>
        <w:t>, особистісно-діяльнісного, системного та синергетичного підходів, зокрема, низка таких взаємопов’язаних положень:</w:t>
      </w:r>
    </w:p>
    <w:p w14:paraId="5E8B9D79" w14:textId="77777777" w:rsidR="00DA3E78" w:rsidRDefault="00C0386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Компетент</w:t>
      </w:r>
      <w:r w:rsidR="00753890">
        <w:rPr>
          <w:rFonts w:ascii="Times New Roman" w:eastAsia="Times New Roman" w:hAnsi="Times New Roman" w:cs="Times New Roman"/>
          <w:color w:val="000000"/>
          <w:sz w:val="28"/>
          <w:szCs w:val="28"/>
        </w:rPr>
        <w:t>нісна</w:t>
      </w:r>
      <w:proofErr w:type="spellEnd"/>
      <w:r w:rsidR="00753890">
        <w:rPr>
          <w:rFonts w:ascii="Times New Roman" w:eastAsia="Times New Roman" w:hAnsi="Times New Roman" w:cs="Times New Roman"/>
          <w:color w:val="000000"/>
          <w:sz w:val="28"/>
          <w:szCs w:val="28"/>
        </w:rPr>
        <w:t xml:space="preserve"> початкова освіта в Програмі</w:t>
      </w:r>
      <w:r>
        <w:rPr>
          <w:rFonts w:ascii="Times New Roman" w:eastAsia="Times New Roman" w:hAnsi="Times New Roman" w:cs="Times New Roman"/>
          <w:color w:val="000000"/>
          <w:sz w:val="28"/>
          <w:szCs w:val="28"/>
        </w:rPr>
        <w:t>:</w:t>
      </w:r>
    </w:p>
    <w:p w14:paraId="2D250639" w14:textId="77777777" w:rsidR="00DA3E78" w:rsidRDefault="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3864">
        <w:rPr>
          <w:rFonts w:ascii="Times New Roman" w:eastAsia="Times New Roman" w:hAnsi="Times New Roman" w:cs="Times New Roman"/>
          <w:color w:val="000000"/>
          <w:sz w:val="28"/>
          <w:szCs w:val="28"/>
        </w:rPr>
        <w:t xml:space="preserve">втілює в життя основні положення </w:t>
      </w:r>
      <w:proofErr w:type="spellStart"/>
      <w:r w:rsidR="00C03864">
        <w:rPr>
          <w:rFonts w:ascii="Times New Roman" w:eastAsia="Times New Roman" w:hAnsi="Times New Roman" w:cs="Times New Roman"/>
          <w:color w:val="000000"/>
          <w:sz w:val="28"/>
          <w:szCs w:val="28"/>
        </w:rPr>
        <w:t>компетентнісного</w:t>
      </w:r>
      <w:proofErr w:type="spellEnd"/>
      <w:r w:rsidR="00C03864">
        <w:rPr>
          <w:rFonts w:ascii="Times New Roman" w:eastAsia="Times New Roman" w:hAnsi="Times New Roman" w:cs="Times New Roman"/>
          <w:color w:val="000000"/>
          <w:sz w:val="28"/>
          <w:szCs w:val="28"/>
        </w:rPr>
        <w:t xml:space="preserve"> підходу та розпочинає</w:t>
      </w:r>
    </w:p>
    <w:p w14:paraId="006C7554" w14:textId="77777777" w:rsidR="00D2488D" w:rsidRDefault="00C0386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процес формування в учнів молодшого</w:t>
      </w:r>
      <w:r w:rsidR="00D2488D">
        <w:rPr>
          <w:rFonts w:ascii="Times New Roman" w:eastAsia="Times New Roman" w:hAnsi="Times New Roman" w:cs="Times New Roman"/>
          <w:color w:val="000000"/>
          <w:sz w:val="28"/>
          <w:szCs w:val="28"/>
        </w:rPr>
        <w:t xml:space="preserve"> шкільного віку ключових </w:t>
      </w:r>
      <w:proofErr w:type="spellStart"/>
      <w:r w:rsidR="00D2488D">
        <w:rPr>
          <w:rFonts w:ascii="Times New Roman" w:eastAsia="Times New Roman" w:hAnsi="Times New Roman" w:cs="Times New Roman"/>
          <w:color w:val="000000"/>
          <w:sz w:val="28"/>
          <w:szCs w:val="28"/>
        </w:rPr>
        <w:t>компетентностей</w:t>
      </w:r>
      <w:proofErr w:type="spellEnd"/>
      <w:r w:rsidR="00D2488D">
        <w:rPr>
          <w:rFonts w:ascii="Times New Roman" w:eastAsia="Times New Roman" w:hAnsi="Times New Roman" w:cs="Times New Roman"/>
          <w:color w:val="000000"/>
          <w:sz w:val="28"/>
          <w:szCs w:val="28"/>
        </w:rPr>
        <w:t xml:space="preserve">. </w:t>
      </w:r>
    </w:p>
    <w:p w14:paraId="5BDDC8F8" w14:textId="77777777" w:rsidR="00D2488D" w:rsidRDefault="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3864">
        <w:rPr>
          <w:rFonts w:ascii="Times New Roman" w:eastAsia="Times New Roman" w:hAnsi="Times New Roman" w:cs="Times New Roman"/>
          <w:color w:val="000000"/>
          <w:sz w:val="28"/>
          <w:szCs w:val="28"/>
        </w:rPr>
        <w:t xml:space="preserve"> До ключових відносимо такі компетентності: вільне володіння державною мовою; здатність спілкуватися рідною (у разі відмінності від державної) та іноземними мовами; математичну компетентність; компетентності в галузі природничих наук, техніки і технологій; </w:t>
      </w:r>
      <w:proofErr w:type="spellStart"/>
      <w:r w:rsidR="00C03864">
        <w:rPr>
          <w:rFonts w:ascii="Times New Roman" w:eastAsia="Times New Roman" w:hAnsi="Times New Roman" w:cs="Times New Roman"/>
          <w:color w:val="000000"/>
          <w:sz w:val="28"/>
          <w:szCs w:val="28"/>
        </w:rPr>
        <w:t>інноваційність</w:t>
      </w:r>
      <w:proofErr w:type="spellEnd"/>
      <w:r w:rsidR="00C03864">
        <w:rPr>
          <w:rFonts w:ascii="Times New Roman" w:eastAsia="Times New Roman" w:hAnsi="Times New Roman" w:cs="Times New Roman"/>
          <w:color w:val="000000"/>
          <w:sz w:val="28"/>
          <w:szCs w:val="28"/>
        </w:rPr>
        <w:t xml:space="preserve">; екологічну компетентність; інформаційно-комунікаційну компетентність; навчання протягом життя; громадянські та соціальні компетентності; культурну компетентність; підприємливість і фінансову грамотність (Закон України «Про освіту», статті 1, 12); </w:t>
      </w:r>
    </w:p>
    <w:p w14:paraId="6673A770" w14:textId="77777777" w:rsidR="00DA3E78" w:rsidRDefault="00D2488D" w:rsidP="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00C03864">
        <w:rPr>
          <w:rFonts w:ascii="Times New Roman" w:eastAsia="Times New Roman" w:hAnsi="Times New Roman" w:cs="Times New Roman"/>
          <w:color w:val="000000"/>
          <w:sz w:val="28"/>
          <w:szCs w:val="28"/>
        </w:rPr>
        <w:t>проєктується</w:t>
      </w:r>
      <w:proofErr w:type="spellEnd"/>
      <w:r w:rsidR="00C03864">
        <w:rPr>
          <w:rFonts w:ascii="Times New Roman" w:eastAsia="Times New Roman" w:hAnsi="Times New Roman" w:cs="Times New Roman"/>
          <w:color w:val="000000"/>
          <w:sz w:val="28"/>
          <w:szCs w:val="28"/>
        </w:rPr>
        <w:t xml:space="preserve"> й реалізується на засадах особистісно-діяльнісного підходу як</w:t>
      </w:r>
    </w:p>
    <w:p w14:paraId="7DEB54B7" w14:textId="77777777" w:rsidR="00DA3E78" w:rsidRDefault="00C03864" w:rsidP="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система, що функціонує та розвивається відповідно до основних положень  </w:t>
      </w:r>
    </w:p>
    <w:p w14:paraId="481DF94D" w14:textId="77777777" w:rsidR="00DA3E78" w:rsidRDefault="00C03864" w:rsidP="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парадигми особистісно зорієнтованої освіти й діяльнісного підходу, зокрема</w:t>
      </w:r>
    </w:p>
    <w:p w14:paraId="40F1CC86" w14:textId="77777777" w:rsidR="00DA3E78" w:rsidRDefault="00C03864" w:rsidP="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принципів гуманістичної, особистісної та д</w:t>
      </w:r>
      <w:r w:rsidR="00D2488D">
        <w:rPr>
          <w:rFonts w:ascii="Times New Roman" w:eastAsia="Times New Roman" w:hAnsi="Times New Roman" w:cs="Times New Roman"/>
          <w:color w:val="000000"/>
          <w:sz w:val="28"/>
          <w:szCs w:val="28"/>
        </w:rPr>
        <w:t>іяльнісної спрямованості освіти.</w:t>
      </w:r>
    </w:p>
    <w:p w14:paraId="17400A72" w14:textId="77777777" w:rsidR="00D2488D" w:rsidRDefault="00D2488D" w:rsidP="00D2488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Унікальність Програми виявляється в тому, що:</w:t>
      </w:r>
    </w:p>
    <w:p w14:paraId="0EDD821F" w14:textId="77777777" w:rsidR="00A86344" w:rsidRDefault="00CD04C6" w:rsidP="00A8634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D2488D">
        <w:rPr>
          <w:rFonts w:ascii="Times New Roman" w:eastAsia="Times New Roman" w:hAnsi="Times New Roman" w:cs="Times New Roman"/>
          <w:color w:val="000000"/>
          <w:sz w:val="28"/>
          <w:szCs w:val="28"/>
        </w:rPr>
        <w:t>Початкова освіта розглядається як феномен, що функціонує та розвивається відповідно до принципів системного підходу, зокрема принципів органічної єдності педагогічної системи й середовища, цілеспрямованості</w:t>
      </w:r>
      <w:r w:rsidR="00A86344">
        <w:rPr>
          <w:rFonts w:ascii="Times New Roman" w:eastAsia="Times New Roman" w:hAnsi="Times New Roman" w:cs="Times New Roman"/>
          <w:color w:val="000000"/>
          <w:sz w:val="28"/>
          <w:szCs w:val="28"/>
        </w:rPr>
        <w:t xml:space="preserve">, рівноважної відповідності, оптимальності, зворотного зв’язку, єдності програмованого, рефлексивного та адаптивного видів управління тощо. Так,   у Програмі реалізується системна модель формування в учнів ключових </w:t>
      </w:r>
      <w:proofErr w:type="spellStart"/>
      <w:r w:rsidR="00A86344">
        <w:rPr>
          <w:rFonts w:ascii="Times New Roman" w:eastAsia="Times New Roman" w:hAnsi="Times New Roman" w:cs="Times New Roman"/>
          <w:color w:val="000000"/>
          <w:sz w:val="28"/>
          <w:szCs w:val="28"/>
        </w:rPr>
        <w:t>компетентностей</w:t>
      </w:r>
      <w:proofErr w:type="spellEnd"/>
      <w:r w:rsidR="00A86344">
        <w:rPr>
          <w:rFonts w:ascii="Times New Roman" w:eastAsia="Times New Roman" w:hAnsi="Times New Roman" w:cs="Times New Roman"/>
          <w:color w:val="000000"/>
          <w:sz w:val="28"/>
          <w:szCs w:val="28"/>
        </w:rPr>
        <w:t xml:space="preserve">, що дозволяє певною мірою задіяти потенціал школи завдяки поєднанню предметно-тематичної, міжпредметної та виховної моделей. </w:t>
      </w:r>
    </w:p>
    <w:p w14:paraId="62D59668" w14:textId="77777777" w:rsidR="00A86344" w:rsidRDefault="00A86344" w:rsidP="00A8634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Важливою складовою формування соціальної і громадянської </w:t>
      </w:r>
      <w:proofErr w:type="spellStart"/>
      <w:r>
        <w:rPr>
          <w:rFonts w:ascii="Times New Roman" w:eastAsia="Times New Roman" w:hAnsi="Times New Roman" w:cs="Times New Roman"/>
          <w:color w:val="000000"/>
          <w:sz w:val="28"/>
          <w:szCs w:val="28"/>
        </w:rPr>
        <w:t>к</w:t>
      </w:r>
      <w:r w:rsidR="00CD04C6">
        <w:rPr>
          <w:rFonts w:ascii="Times New Roman" w:eastAsia="Times New Roman" w:hAnsi="Times New Roman" w:cs="Times New Roman"/>
          <w:color w:val="000000"/>
          <w:sz w:val="28"/>
          <w:szCs w:val="28"/>
        </w:rPr>
        <w:t>омпетентностей</w:t>
      </w:r>
      <w:proofErr w:type="spellEnd"/>
      <w:r w:rsidR="00CD04C6">
        <w:rPr>
          <w:rFonts w:ascii="Times New Roman" w:eastAsia="Times New Roman" w:hAnsi="Times New Roman" w:cs="Times New Roman"/>
          <w:color w:val="000000"/>
          <w:sz w:val="28"/>
          <w:szCs w:val="28"/>
        </w:rPr>
        <w:t xml:space="preserve"> в учнів</w:t>
      </w:r>
      <w:r>
        <w:rPr>
          <w:rFonts w:ascii="Times New Roman" w:eastAsia="Times New Roman" w:hAnsi="Times New Roman" w:cs="Times New Roman"/>
          <w:color w:val="000000"/>
          <w:sz w:val="28"/>
          <w:szCs w:val="28"/>
        </w:rPr>
        <w:t xml:space="preserve"> класів</w:t>
      </w:r>
      <w:r w:rsidR="00CD04C6">
        <w:rPr>
          <w:rFonts w:ascii="Times New Roman" w:eastAsia="Times New Roman" w:hAnsi="Times New Roman" w:cs="Times New Roman"/>
          <w:color w:val="000000"/>
          <w:sz w:val="28"/>
          <w:szCs w:val="28"/>
        </w:rPr>
        <w:t>, які навчаються за Програмою,</w:t>
      </w:r>
      <w:r>
        <w:rPr>
          <w:rFonts w:ascii="Times New Roman" w:eastAsia="Times New Roman" w:hAnsi="Times New Roman" w:cs="Times New Roman"/>
          <w:color w:val="000000"/>
          <w:sz w:val="28"/>
          <w:szCs w:val="28"/>
        </w:rPr>
        <w:t xml:space="preserve"> є ранкові зустрічі, які згідно з рекомендаціями Міністерства освіти і науки України проводяться на початку</w:t>
      </w:r>
      <w:r w:rsidR="00CD04C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кожного навчального дня впродовж 15–20 хвилин.  </w:t>
      </w:r>
    </w:p>
    <w:p w14:paraId="36F807FF" w14:textId="77777777" w:rsidR="00CD04C6" w:rsidRDefault="00CD04C6" w:rsidP="00A8634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CD04C6">
        <w:rPr>
          <w:rFonts w:ascii="Times New Roman" w:eastAsia="Times New Roman" w:hAnsi="Times New Roman" w:cs="Times New Roman"/>
          <w:color w:val="000000"/>
          <w:sz w:val="28"/>
          <w:szCs w:val="28"/>
        </w:rPr>
        <w:t xml:space="preserve">Початкова освіта в Програмі моделюється й упроваджується в освітній процес на засадах синергетичного підходу як нелінійна система відкритого типу, здатна до самоорганізації. Відкритість освіти виявляється в доцільності її розбудови на основі поєднання різних </w:t>
      </w:r>
      <w:proofErr w:type="spellStart"/>
      <w:r w:rsidRPr="00CD04C6">
        <w:rPr>
          <w:rFonts w:ascii="Times New Roman" w:eastAsia="Times New Roman" w:hAnsi="Times New Roman" w:cs="Times New Roman"/>
          <w:color w:val="000000"/>
          <w:sz w:val="28"/>
          <w:szCs w:val="28"/>
        </w:rPr>
        <w:t>методологій</w:t>
      </w:r>
      <w:proofErr w:type="spellEnd"/>
      <w:r w:rsidRPr="00CD04C6">
        <w:rPr>
          <w:rFonts w:ascii="Times New Roman" w:eastAsia="Times New Roman" w:hAnsi="Times New Roman" w:cs="Times New Roman"/>
          <w:color w:val="000000"/>
          <w:sz w:val="28"/>
          <w:szCs w:val="28"/>
        </w:rPr>
        <w:t xml:space="preserve"> і підходів, освітніх технологій і </w:t>
      </w:r>
      <w:proofErr w:type="spellStart"/>
      <w:r w:rsidRPr="00CD04C6">
        <w:rPr>
          <w:rFonts w:ascii="Times New Roman" w:eastAsia="Times New Roman" w:hAnsi="Times New Roman" w:cs="Times New Roman"/>
          <w:color w:val="000000"/>
          <w:sz w:val="28"/>
          <w:szCs w:val="28"/>
        </w:rPr>
        <w:t>методик</w:t>
      </w:r>
      <w:proofErr w:type="spellEnd"/>
      <w:r w:rsidRPr="00CD04C6">
        <w:rPr>
          <w:rFonts w:ascii="Times New Roman" w:eastAsia="Times New Roman" w:hAnsi="Times New Roman" w:cs="Times New Roman"/>
          <w:color w:val="000000"/>
          <w:sz w:val="28"/>
          <w:szCs w:val="28"/>
        </w:rPr>
        <w:t>, а також їх компонентів; нелінійність — у необхідності конструювання освітньої системи як гнучкого багатоваріантного системного утворення з правом вибору суб’єктами освітнього процесу одного/кількох варіантів його організації, зокрема й за індивідуальною освітньою траєкторією; здатність до самоорганізації – у переважанні технологій інтерактивного навчання, підвищенні ролі самоосвіти</w:t>
      </w:r>
      <w:r>
        <w:rPr>
          <w:rFonts w:ascii="Times New Roman" w:eastAsia="Times New Roman" w:hAnsi="Times New Roman" w:cs="Times New Roman"/>
          <w:color w:val="000000"/>
          <w:sz w:val="28"/>
          <w:szCs w:val="28"/>
        </w:rPr>
        <w:t>.</w:t>
      </w:r>
    </w:p>
    <w:p w14:paraId="645790E9" w14:textId="77777777" w:rsidR="00CD04C6" w:rsidRDefault="00CD04C6" w:rsidP="00A86344">
      <w:pPr>
        <w:spacing w:after="0"/>
        <w:jc w:val="both"/>
        <w:rPr>
          <w:rFonts w:ascii="Times New Roman" w:eastAsia="Times New Roman" w:hAnsi="Times New Roman" w:cs="Times New Roman"/>
          <w:color w:val="000000"/>
          <w:sz w:val="28"/>
          <w:szCs w:val="28"/>
        </w:rPr>
      </w:pPr>
      <w:r w:rsidRPr="00CD04C6">
        <w:rPr>
          <w:rFonts w:ascii="Times New Roman" w:eastAsia="Times New Roman" w:hAnsi="Times New Roman" w:cs="Times New Roman"/>
          <w:color w:val="000000"/>
          <w:sz w:val="28"/>
          <w:szCs w:val="28"/>
        </w:rPr>
        <w:t xml:space="preserve">3. Зміст початкової освіти в Програмі визначено відповідно до дидактичних основ конструювання змісту освіти. Згідно з принципом відповідності змісту освіти формаційним і цивілізаційним тенденціям розвитку людства взагалі й українського суспільства зокрема як вихідні розглядаємо положення </w:t>
      </w:r>
      <w:proofErr w:type="spellStart"/>
      <w:r w:rsidRPr="00CD04C6">
        <w:rPr>
          <w:rFonts w:ascii="Times New Roman" w:eastAsia="Times New Roman" w:hAnsi="Times New Roman" w:cs="Times New Roman"/>
          <w:color w:val="000000"/>
          <w:sz w:val="28"/>
          <w:szCs w:val="28"/>
        </w:rPr>
        <w:t>постнекласичної</w:t>
      </w:r>
      <w:proofErr w:type="spellEnd"/>
      <w:r w:rsidRPr="00CD04C6">
        <w:rPr>
          <w:rFonts w:ascii="Times New Roman" w:eastAsia="Times New Roman" w:hAnsi="Times New Roman" w:cs="Times New Roman"/>
          <w:color w:val="000000"/>
          <w:sz w:val="28"/>
          <w:szCs w:val="28"/>
        </w:rPr>
        <w:t xml:space="preserve"> парадигми освіти, у якій концептуальною освітньою метою визнано створення умов для самоактуалізації та творчої самореалізації особистості в складному нестабільному світі.</w:t>
      </w:r>
    </w:p>
    <w:p w14:paraId="0E5F1B3B" w14:textId="77777777" w:rsidR="00CD04C6" w:rsidRDefault="00CD04C6" w:rsidP="00CD04C6">
      <w:pPr>
        <w:pStyle w:val="a9"/>
        <w:spacing w:after="0"/>
        <w:ind w:left="709"/>
        <w:jc w:val="both"/>
        <w:rPr>
          <w:rFonts w:ascii="Times New Roman" w:eastAsia="Times New Roman" w:hAnsi="Times New Roman" w:cs="Times New Roman"/>
          <w:color w:val="000000"/>
          <w:sz w:val="28"/>
          <w:szCs w:val="28"/>
        </w:rPr>
      </w:pPr>
      <w:r w:rsidRPr="00CD04C6">
        <w:rPr>
          <w:rFonts w:ascii="Times New Roman" w:eastAsia="Times New Roman" w:hAnsi="Times New Roman" w:cs="Times New Roman"/>
          <w:color w:val="000000"/>
          <w:sz w:val="28"/>
          <w:szCs w:val="28"/>
        </w:rPr>
        <w:t>4. Характерним</w:t>
      </w:r>
      <w:r>
        <w:rPr>
          <w:rFonts w:ascii="Times New Roman" w:eastAsia="Times New Roman" w:hAnsi="Times New Roman" w:cs="Times New Roman"/>
          <w:color w:val="000000"/>
          <w:sz w:val="28"/>
          <w:szCs w:val="28"/>
        </w:rPr>
        <w:t>и для STEM-освіти в Програмі є:</w:t>
      </w:r>
    </w:p>
    <w:p w14:paraId="71A45F14" w14:textId="77777777" w:rsidR="00E81619" w:rsidRDefault="00CD04C6" w:rsidP="00E81619">
      <w:pPr>
        <w:pStyle w:val="a9"/>
        <w:spacing w:after="0"/>
        <w:ind w:left="0"/>
        <w:jc w:val="both"/>
        <w:rPr>
          <w:rFonts w:ascii="Times New Roman" w:eastAsia="Times New Roman" w:hAnsi="Times New Roman" w:cs="Times New Roman"/>
          <w:color w:val="000000"/>
          <w:sz w:val="28"/>
          <w:szCs w:val="28"/>
        </w:rPr>
      </w:pPr>
      <w:r w:rsidRPr="00CD04C6">
        <w:rPr>
          <w:rFonts w:ascii="Times New Roman" w:eastAsia="Times New Roman" w:hAnsi="Times New Roman" w:cs="Times New Roman"/>
          <w:color w:val="000000"/>
          <w:sz w:val="28"/>
          <w:szCs w:val="28"/>
        </w:rPr>
        <w:t xml:space="preserve"> </w:t>
      </w:r>
      <w:r w:rsidR="00E81619">
        <w:rPr>
          <w:rFonts w:ascii="Times New Roman" w:eastAsia="Times New Roman" w:hAnsi="Times New Roman" w:cs="Times New Roman"/>
          <w:color w:val="000000"/>
          <w:sz w:val="28"/>
          <w:szCs w:val="28"/>
        </w:rPr>
        <w:t xml:space="preserve">- </w:t>
      </w:r>
      <w:r w:rsidRPr="00CD04C6">
        <w:rPr>
          <w:rFonts w:ascii="Times New Roman" w:eastAsia="Times New Roman" w:hAnsi="Times New Roman" w:cs="Times New Roman"/>
          <w:color w:val="000000"/>
          <w:sz w:val="28"/>
          <w:szCs w:val="28"/>
        </w:rPr>
        <w:t xml:space="preserve">STEM-освіта має бути неперервною: розпочинатися в дошкільному віці й тривати впродовж усього життя;  </w:t>
      </w:r>
    </w:p>
    <w:p w14:paraId="49E06865"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04C6" w:rsidRPr="00CD04C6">
        <w:rPr>
          <w:rFonts w:ascii="Times New Roman" w:eastAsia="Times New Roman" w:hAnsi="Times New Roman" w:cs="Times New Roman"/>
          <w:color w:val="000000"/>
          <w:sz w:val="28"/>
          <w:szCs w:val="28"/>
        </w:rPr>
        <w:t xml:space="preserve">мета STEM-освіти в Програмі — розвивати в учнів інтерес до навчальних предметів природничо-математичного циклу, а також формувати в них систему взаємопов’язаних </w:t>
      </w:r>
      <w:proofErr w:type="spellStart"/>
      <w:r w:rsidR="00CD04C6" w:rsidRPr="00CD04C6">
        <w:rPr>
          <w:rFonts w:ascii="Times New Roman" w:eastAsia="Times New Roman" w:hAnsi="Times New Roman" w:cs="Times New Roman"/>
          <w:color w:val="000000"/>
          <w:sz w:val="28"/>
          <w:szCs w:val="28"/>
        </w:rPr>
        <w:t>компетентностей</w:t>
      </w:r>
      <w:proofErr w:type="spellEnd"/>
      <w:r w:rsidR="00CD04C6" w:rsidRPr="00CD04C6">
        <w:rPr>
          <w:rFonts w:ascii="Times New Roman" w:eastAsia="Times New Roman" w:hAnsi="Times New Roman" w:cs="Times New Roman"/>
          <w:color w:val="000000"/>
          <w:sz w:val="28"/>
          <w:szCs w:val="28"/>
        </w:rPr>
        <w:t xml:space="preserve">; </w:t>
      </w:r>
    </w:p>
    <w:p w14:paraId="4111B459"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D04C6" w:rsidRPr="00CD04C6">
        <w:rPr>
          <w:rFonts w:ascii="Times New Roman" w:eastAsia="Times New Roman" w:hAnsi="Times New Roman" w:cs="Times New Roman"/>
          <w:color w:val="000000"/>
          <w:sz w:val="28"/>
          <w:szCs w:val="28"/>
        </w:rPr>
        <w:t xml:space="preserve">STEM-освіта в Програмі передбачає поглиблене вивчення предметів природничо-математичного циклу; </w:t>
      </w:r>
    </w:p>
    <w:p w14:paraId="5F408303"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CD04C6" w:rsidRPr="00CD04C6">
        <w:rPr>
          <w:rFonts w:ascii="Times New Roman" w:eastAsia="Times New Roman" w:hAnsi="Times New Roman" w:cs="Times New Roman"/>
          <w:color w:val="000000"/>
          <w:sz w:val="28"/>
          <w:szCs w:val="28"/>
        </w:rPr>
        <w:t xml:space="preserve"> STEM-освіта в Програмі здійснюється на засадах міждисциплінарного та </w:t>
      </w:r>
      <w:proofErr w:type="spellStart"/>
      <w:r w:rsidR="00CD04C6" w:rsidRPr="00CD04C6">
        <w:rPr>
          <w:rFonts w:ascii="Times New Roman" w:eastAsia="Times New Roman" w:hAnsi="Times New Roman" w:cs="Times New Roman"/>
          <w:color w:val="000000"/>
          <w:sz w:val="28"/>
          <w:szCs w:val="28"/>
        </w:rPr>
        <w:t>проєктного</w:t>
      </w:r>
      <w:proofErr w:type="spellEnd"/>
      <w:r w:rsidR="00CD04C6" w:rsidRPr="00CD04C6">
        <w:rPr>
          <w:rFonts w:ascii="Times New Roman" w:eastAsia="Times New Roman" w:hAnsi="Times New Roman" w:cs="Times New Roman"/>
          <w:color w:val="000000"/>
          <w:sz w:val="28"/>
          <w:szCs w:val="28"/>
        </w:rPr>
        <w:t xml:space="preserve"> підходів, що забезпечується завдяки інтегрованому навчанню за темами, а не за предметами, навчанню на основі власних </w:t>
      </w:r>
      <w:proofErr w:type="spellStart"/>
      <w:r w:rsidR="00CD04C6" w:rsidRPr="00CD04C6">
        <w:rPr>
          <w:rFonts w:ascii="Times New Roman" w:eastAsia="Times New Roman" w:hAnsi="Times New Roman" w:cs="Times New Roman"/>
          <w:color w:val="000000"/>
          <w:sz w:val="28"/>
          <w:szCs w:val="28"/>
        </w:rPr>
        <w:t>відкриттів</w:t>
      </w:r>
      <w:proofErr w:type="spellEnd"/>
      <w:r w:rsidR="00CD04C6" w:rsidRPr="00CD04C6">
        <w:rPr>
          <w:rFonts w:ascii="Times New Roman" w:eastAsia="Times New Roman" w:hAnsi="Times New Roman" w:cs="Times New Roman"/>
          <w:color w:val="000000"/>
          <w:sz w:val="28"/>
          <w:szCs w:val="28"/>
        </w:rPr>
        <w:t xml:space="preserve">, спрямованому на формування в учнів дослідницької компетентності, опанування ними алгоритму розв’язування винахідницьких задач, інноваційної стратегії розробки </w:t>
      </w:r>
      <w:proofErr w:type="spellStart"/>
      <w:r w:rsidR="00CD04C6" w:rsidRPr="00CD04C6">
        <w:rPr>
          <w:rFonts w:ascii="Times New Roman" w:eastAsia="Times New Roman" w:hAnsi="Times New Roman" w:cs="Times New Roman"/>
          <w:color w:val="000000"/>
          <w:sz w:val="28"/>
          <w:szCs w:val="28"/>
        </w:rPr>
        <w:t>проєктів</w:t>
      </w:r>
      <w:proofErr w:type="spellEnd"/>
      <w:r w:rsidR="00CD04C6" w:rsidRPr="00CD04C6">
        <w:rPr>
          <w:rFonts w:ascii="Times New Roman" w:eastAsia="Times New Roman" w:hAnsi="Times New Roman" w:cs="Times New Roman"/>
          <w:color w:val="000000"/>
          <w:sz w:val="28"/>
          <w:szCs w:val="28"/>
        </w:rPr>
        <w:t xml:space="preserve">; </w:t>
      </w:r>
    </w:p>
    <w:p w14:paraId="48EEEB46"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D04C6" w:rsidRPr="00CD04C6">
        <w:rPr>
          <w:rFonts w:ascii="Times New Roman" w:eastAsia="Times New Roman" w:hAnsi="Times New Roman" w:cs="Times New Roman"/>
          <w:color w:val="000000"/>
          <w:sz w:val="28"/>
          <w:szCs w:val="28"/>
        </w:rPr>
        <w:t xml:space="preserve"> STEM-освіта в Програмі реалізує дидактичний принцип практичної спрямованості навчання (на основі здобутих знань учні на навчальних заняттях створюють прототипи / моделі реальних об’єктів, процесів або продукти сучасної індустрії); </w:t>
      </w:r>
    </w:p>
    <w:p w14:paraId="10C4A676"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D04C6" w:rsidRPr="00CD04C6">
        <w:rPr>
          <w:rFonts w:ascii="Times New Roman" w:eastAsia="Times New Roman" w:hAnsi="Times New Roman" w:cs="Times New Roman"/>
          <w:color w:val="000000"/>
          <w:sz w:val="28"/>
          <w:szCs w:val="28"/>
        </w:rPr>
        <w:t xml:space="preserve"> STEM-освіта в Програмі передбачає посил</w:t>
      </w:r>
      <w:r w:rsidRPr="00E81619">
        <w:rPr>
          <w:rFonts w:ascii="Times New Roman" w:eastAsia="Times New Roman" w:hAnsi="Times New Roman" w:cs="Times New Roman"/>
          <w:color w:val="000000"/>
          <w:sz w:val="28"/>
          <w:szCs w:val="28"/>
        </w:rPr>
        <w:t>ену увагу до вивчення англійської мови як мови мі</w:t>
      </w:r>
      <w:r>
        <w:rPr>
          <w:rFonts w:ascii="Times New Roman" w:eastAsia="Times New Roman" w:hAnsi="Times New Roman" w:cs="Times New Roman"/>
          <w:color w:val="000000"/>
          <w:sz w:val="28"/>
          <w:szCs w:val="28"/>
        </w:rPr>
        <w:t>жнародної наукової комунікації;</w:t>
      </w:r>
    </w:p>
    <w:p w14:paraId="6332C206"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E81619">
        <w:rPr>
          <w:rFonts w:ascii="Times New Roman" w:eastAsia="Times New Roman" w:hAnsi="Times New Roman" w:cs="Times New Roman"/>
          <w:color w:val="000000"/>
          <w:sz w:val="28"/>
          <w:szCs w:val="28"/>
        </w:rPr>
        <w:t xml:space="preserve"> STEM-освіта в Програмі здійснюється як під час навчального заняття / навчального процесу, так і поза ним. </w:t>
      </w:r>
    </w:p>
    <w:p w14:paraId="2D4A531F"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5. Згідно з принципом єдності змістового та </w:t>
      </w:r>
      <w:proofErr w:type="spellStart"/>
      <w:r w:rsidRPr="00E81619">
        <w:rPr>
          <w:rFonts w:ascii="Times New Roman" w:eastAsia="Times New Roman" w:hAnsi="Times New Roman" w:cs="Times New Roman"/>
          <w:color w:val="000000"/>
          <w:sz w:val="28"/>
          <w:szCs w:val="28"/>
        </w:rPr>
        <w:t>процесуальнодіяльнісного</w:t>
      </w:r>
      <w:proofErr w:type="spellEnd"/>
      <w:r w:rsidRPr="00E81619">
        <w:rPr>
          <w:rFonts w:ascii="Times New Roman" w:eastAsia="Times New Roman" w:hAnsi="Times New Roman" w:cs="Times New Roman"/>
          <w:color w:val="000000"/>
          <w:sz w:val="28"/>
          <w:szCs w:val="28"/>
        </w:rPr>
        <w:t xml:space="preserve"> (методи, </w:t>
      </w:r>
      <w:proofErr w:type="spellStart"/>
      <w:r w:rsidRPr="00E81619">
        <w:rPr>
          <w:rFonts w:ascii="Times New Roman" w:eastAsia="Times New Roman" w:hAnsi="Times New Roman" w:cs="Times New Roman"/>
          <w:color w:val="000000"/>
          <w:sz w:val="28"/>
          <w:szCs w:val="28"/>
        </w:rPr>
        <w:t>форми,засоби</w:t>
      </w:r>
      <w:proofErr w:type="spellEnd"/>
      <w:r w:rsidRPr="00E81619">
        <w:rPr>
          <w:rFonts w:ascii="Times New Roman" w:eastAsia="Times New Roman" w:hAnsi="Times New Roman" w:cs="Times New Roman"/>
          <w:color w:val="000000"/>
          <w:sz w:val="28"/>
          <w:szCs w:val="28"/>
        </w:rPr>
        <w:t xml:space="preserve"> освітнього процесу) компонентів освіти й відповідно до основних положень Концепції «Нова українська школа», Законів України «Про освіту», «Про повну загальну середню освіту», Державного стандарту початкової освіти в освітньому процесі 1‒4 класів, які навчаються за Програмою, реалізуються: </w:t>
      </w:r>
    </w:p>
    <w:p w14:paraId="1763982B"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E81619">
        <w:rPr>
          <w:rFonts w:ascii="Times New Roman" w:eastAsia="Times New Roman" w:hAnsi="Times New Roman" w:cs="Times New Roman"/>
          <w:color w:val="000000"/>
          <w:sz w:val="28"/>
          <w:szCs w:val="28"/>
        </w:rPr>
        <w:t xml:space="preserve">інтерактивні освітні технології та технології критичного мислення; </w:t>
      </w:r>
    </w:p>
    <w:p w14:paraId="62D15D2C" w14:textId="77777777" w:rsidR="00D2488D"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E81619">
        <w:rPr>
          <w:rFonts w:ascii="Times New Roman" w:eastAsia="Times New Roman" w:hAnsi="Times New Roman" w:cs="Times New Roman"/>
          <w:color w:val="000000"/>
          <w:sz w:val="28"/>
          <w:szCs w:val="28"/>
        </w:rPr>
        <w:t xml:space="preserve">технологія SТЕM-освіти (навчання на основі власних </w:t>
      </w:r>
      <w:proofErr w:type="spellStart"/>
      <w:r w:rsidRPr="00E81619">
        <w:rPr>
          <w:rFonts w:ascii="Times New Roman" w:eastAsia="Times New Roman" w:hAnsi="Times New Roman" w:cs="Times New Roman"/>
          <w:color w:val="000000"/>
          <w:sz w:val="28"/>
          <w:szCs w:val="28"/>
        </w:rPr>
        <w:t>відкриттів</w:t>
      </w:r>
      <w:proofErr w:type="spellEnd"/>
      <w:r w:rsidRPr="00E81619">
        <w:rPr>
          <w:rFonts w:ascii="Times New Roman" w:eastAsia="Times New Roman" w:hAnsi="Times New Roman" w:cs="Times New Roman"/>
          <w:color w:val="000000"/>
          <w:sz w:val="28"/>
          <w:szCs w:val="28"/>
        </w:rPr>
        <w:t>; проблемне навчання; запитальне навчання, розв’язування винахідницьких задач тощо);</w:t>
      </w:r>
    </w:p>
    <w:p w14:paraId="14F039A1"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технологія раціонального читання; </w:t>
      </w:r>
    </w:p>
    <w:p w14:paraId="5EDF8464"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1619">
        <w:rPr>
          <w:rFonts w:ascii="Times New Roman" w:eastAsia="Times New Roman" w:hAnsi="Times New Roman" w:cs="Times New Roman"/>
          <w:color w:val="000000"/>
          <w:sz w:val="28"/>
          <w:szCs w:val="28"/>
        </w:rPr>
        <w:t xml:space="preserve"> технологія повного засвоєння навчальних одиниць; </w:t>
      </w:r>
    </w:p>
    <w:p w14:paraId="3FE6E54B"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E81619">
        <w:rPr>
          <w:rFonts w:ascii="Times New Roman" w:eastAsia="Times New Roman" w:hAnsi="Times New Roman" w:cs="Times New Roman"/>
          <w:color w:val="000000"/>
          <w:sz w:val="28"/>
          <w:szCs w:val="28"/>
        </w:rPr>
        <w:t xml:space="preserve">технологія збагачення освітнього процесу. </w:t>
      </w:r>
    </w:p>
    <w:p w14:paraId="17F7367B"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1619">
        <w:rPr>
          <w:rFonts w:ascii="Times New Roman" w:eastAsia="Times New Roman" w:hAnsi="Times New Roman" w:cs="Times New Roman"/>
          <w:color w:val="000000"/>
          <w:sz w:val="28"/>
          <w:szCs w:val="28"/>
        </w:rPr>
        <w:t xml:space="preserve">Відповідно до Державного стандарту початкової освіти формування в учнів ключових </w:t>
      </w:r>
      <w:proofErr w:type="spellStart"/>
      <w:r w:rsidRPr="00E81619">
        <w:rPr>
          <w:rFonts w:ascii="Times New Roman" w:eastAsia="Times New Roman" w:hAnsi="Times New Roman" w:cs="Times New Roman"/>
          <w:color w:val="000000"/>
          <w:sz w:val="28"/>
          <w:szCs w:val="28"/>
        </w:rPr>
        <w:t>компетентностей</w:t>
      </w:r>
      <w:proofErr w:type="spellEnd"/>
      <w:r w:rsidRPr="00E81619">
        <w:rPr>
          <w:rFonts w:ascii="Times New Roman" w:eastAsia="Times New Roman" w:hAnsi="Times New Roman" w:cs="Times New Roman"/>
          <w:color w:val="000000"/>
          <w:sz w:val="28"/>
          <w:szCs w:val="28"/>
        </w:rPr>
        <w:t xml:space="preserve"> здійснюється за </w:t>
      </w:r>
      <w:r w:rsidRPr="00E81619">
        <w:rPr>
          <w:rFonts w:ascii="Times New Roman" w:eastAsia="Times New Roman" w:hAnsi="Times New Roman" w:cs="Times New Roman"/>
          <w:b/>
          <w:color w:val="000000"/>
          <w:sz w:val="28"/>
          <w:szCs w:val="28"/>
        </w:rPr>
        <w:t>такими освітніми галузями</w:t>
      </w:r>
      <w:r w:rsidRPr="00E81619">
        <w:rPr>
          <w:rFonts w:ascii="Times New Roman" w:eastAsia="Times New Roman" w:hAnsi="Times New Roman" w:cs="Times New Roman"/>
          <w:color w:val="000000"/>
          <w:sz w:val="28"/>
          <w:szCs w:val="28"/>
        </w:rPr>
        <w:t>:</w:t>
      </w:r>
    </w:p>
    <w:p w14:paraId="01F1C40F"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 1. Мовно-літературна освітня галузь.</w:t>
      </w:r>
    </w:p>
    <w:p w14:paraId="32FB2FD8"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 2. Математична освітня галузь.</w:t>
      </w:r>
    </w:p>
    <w:p w14:paraId="69673461"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 3. Природнича освітня галузь. </w:t>
      </w:r>
    </w:p>
    <w:p w14:paraId="375165F3"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4. Технологічна освітня галузь. </w:t>
      </w:r>
    </w:p>
    <w:p w14:paraId="48C0E6A8"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5. </w:t>
      </w:r>
      <w:proofErr w:type="spellStart"/>
      <w:r w:rsidRPr="00E81619">
        <w:rPr>
          <w:rFonts w:ascii="Times New Roman" w:eastAsia="Times New Roman" w:hAnsi="Times New Roman" w:cs="Times New Roman"/>
          <w:color w:val="000000"/>
          <w:sz w:val="28"/>
          <w:szCs w:val="28"/>
        </w:rPr>
        <w:t>Інформатична</w:t>
      </w:r>
      <w:proofErr w:type="spellEnd"/>
      <w:r w:rsidRPr="00E81619">
        <w:rPr>
          <w:rFonts w:ascii="Times New Roman" w:eastAsia="Times New Roman" w:hAnsi="Times New Roman" w:cs="Times New Roman"/>
          <w:color w:val="000000"/>
          <w:sz w:val="28"/>
          <w:szCs w:val="28"/>
        </w:rPr>
        <w:t xml:space="preserve"> освітня галузь.</w:t>
      </w:r>
    </w:p>
    <w:p w14:paraId="2B5D8A88"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6. Соціальна і </w:t>
      </w:r>
      <w:proofErr w:type="spellStart"/>
      <w:r w:rsidRPr="00E81619">
        <w:rPr>
          <w:rFonts w:ascii="Times New Roman" w:eastAsia="Times New Roman" w:hAnsi="Times New Roman" w:cs="Times New Roman"/>
          <w:color w:val="000000"/>
          <w:sz w:val="28"/>
          <w:szCs w:val="28"/>
        </w:rPr>
        <w:t>здоров’язбережувальна</w:t>
      </w:r>
      <w:proofErr w:type="spellEnd"/>
      <w:r w:rsidRPr="00E81619">
        <w:rPr>
          <w:rFonts w:ascii="Times New Roman" w:eastAsia="Times New Roman" w:hAnsi="Times New Roman" w:cs="Times New Roman"/>
          <w:color w:val="000000"/>
          <w:sz w:val="28"/>
          <w:szCs w:val="28"/>
        </w:rPr>
        <w:t xml:space="preserve"> освітня галузь.</w:t>
      </w:r>
    </w:p>
    <w:p w14:paraId="3E985288"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7. Громадянська та історична освітня галузь. </w:t>
      </w:r>
    </w:p>
    <w:p w14:paraId="74A2FE0D" w14:textId="77777777" w:rsidR="00E81619"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 xml:space="preserve">8. Мистецька освітня галузь. </w:t>
      </w:r>
    </w:p>
    <w:p w14:paraId="2BF91FFA" w14:textId="77777777" w:rsidR="00E81619" w:rsidRPr="00D2488D" w:rsidRDefault="00E81619" w:rsidP="00E81619">
      <w:pPr>
        <w:pStyle w:val="a9"/>
        <w:spacing w:after="0"/>
        <w:ind w:left="0"/>
        <w:jc w:val="both"/>
        <w:rPr>
          <w:rFonts w:ascii="Times New Roman" w:eastAsia="Times New Roman" w:hAnsi="Times New Roman" w:cs="Times New Roman"/>
          <w:color w:val="000000"/>
          <w:sz w:val="28"/>
          <w:szCs w:val="28"/>
        </w:rPr>
      </w:pPr>
      <w:r w:rsidRPr="00E81619">
        <w:rPr>
          <w:rFonts w:ascii="Times New Roman" w:eastAsia="Times New Roman" w:hAnsi="Times New Roman" w:cs="Times New Roman"/>
          <w:color w:val="000000"/>
          <w:sz w:val="28"/>
          <w:szCs w:val="28"/>
        </w:rPr>
        <w:t>9. Фізкультурна освітня галузь.</w:t>
      </w:r>
    </w:p>
    <w:p w14:paraId="0F4C78FD" w14:textId="77777777" w:rsidR="00DA3E78" w:rsidRDefault="00C03864">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Загальний обсяг навчального навантаження учнів 1‒4 </w:t>
      </w:r>
      <w:proofErr w:type="spellStart"/>
      <w:r>
        <w:rPr>
          <w:rFonts w:ascii="Times New Roman" w:eastAsia="Times New Roman" w:hAnsi="Times New Roman" w:cs="Times New Roman"/>
          <w:b/>
          <w:color w:val="000000"/>
          <w:sz w:val="28"/>
          <w:szCs w:val="28"/>
        </w:rPr>
        <w:t>проєктних</w:t>
      </w:r>
      <w:proofErr w:type="spellEnd"/>
      <w:r>
        <w:rPr>
          <w:rFonts w:ascii="Times New Roman" w:eastAsia="Times New Roman" w:hAnsi="Times New Roman" w:cs="Times New Roman"/>
          <w:b/>
          <w:color w:val="000000"/>
          <w:sz w:val="28"/>
          <w:szCs w:val="28"/>
        </w:rPr>
        <w:t xml:space="preserve"> класів </w:t>
      </w:r>
      <w:r>
        <w:rPr>
          <w:rFonts w:ascii="Times New Roman" w:eastAsia="Times New Roman" w:hAnsi="Times New Roman" w:cs="Times New Roman"/>
          <w:color w:val="000000"/>
          <w:sz w:val="28"/>
          <w:szCs w:val="28"/>
        </w:rPr>
        <w:t xml:space="preserve">визначено відповідно до вимог Державного стандарту початкової освіти, за якими гранично допустиме тижневе навантаження учнів за класами </w:t>
      </w:r>
      <w:r>
        <w:rPr>
          <w:rFonts w:ascii="Times New Roman" w:eastAsia="Times New Roman" w:hAnsi="Times New Roman" w:cs="Times New Roman"/>
          <w:color w:val="000000"/>
          <w:sz w:val="28"/>
          <w:szCs w:val="28"/>
        </w:rPr>
        <w:lastRenderedPageBreak/>
        <w:t>становить: 1 клас —20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2 клас — 22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3 клас — 23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4 клас — 23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w:t>
      </w:r>
    </w:p>
    <w:p w14:paraId="03CA3A1C" w14:textId="77777777" w:rsidR="00DA3E78" w:rsidRDefault="00E81619" w:rsidP="0078627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C03864">
        <w:rPr>
          <w:rFonts w:ascii="Times New Roman" w:eastAsia="Times New Roman" w:hAnsi="Times New Roman" w:cs="Times New Roman"/>
          <w:color w:val="000000"/>
          <w:sz w:val="28"/>
          <w:szCs w:val="28"/>
        </w:rPr>
        <w:t xml:space="preserve"> </w:t>
      </w:r>
      <w:r w:rsidR="00C03864" w:rsidRPr="00AA0875">
        <w:rPr>
          <w:rFonts w:ascii="Times New Roman" w:eastAsia="Times New Roman" w:hAnsi="Times New Roman" w:cs="Times New Roman"/>
          <w:b/>
          <w:color w:val="000000"/>
          <w:sz w:val="28"/>
          <w:szCs w:val="28"/>
        </w:rPr>
        <w:t>Навчальний план</w:t>
      </w:r>
      <w:r w:rsidR="00C03864">
        <w:rPr>
          <w:rFonts w:ascii="Times New Roman" w:eastAsia="Times New Roman" w:hAnsi="Times New Roman" w:cs="Times New Roman"/>
          <w:color w:val="000000"/>
          <w:sz w:val="28"/>
          <w:szCs w:val="28"/>
        </w:rPr>
        <w:t xml:space="preserve"> початкової школи з українською мовою навчання для закладів загальної середньої</w:t>
      </w:r>
      <w:r w:rsidR="00786270">
        <w:rPr>
          <w:rFonts w:ascii="Times New Roman" w:eastAsia="Times New Roman" w:hAnsi="Times New Roman" w:cs="Times New Roman"/>
          <w:color w:val="000000"/>
          <w:sz w:val="28"/>
          <w:szCs w:val="28"/>
        </w:rPr>
        <w:t xml:space="preserve"> освіти, що працюють за Програмою</w:t>
      </w:r>
      <w:r w:rsidR="00C03864">
        <w:rPr>
          <w:rFonts w:ascii="Times New Roman" w:eastAsia="Times New Roman" w:hAnsi="Times New Roman" w:cs="Times New Roman"/>
          <w:color w:val="000000"/>
          <w:sz w:val="28"/>
          <w:szCs w:val="28"/>
        </w:rPr>
        <w:t xml:space="preserve"> (далі — Навчальний план, </w:t>
      </w:r>
      <w:r w:rsidR="005E00E4">
        <w:rPr>
          <w:rFonts w:ascii="Times New Roman" w:eastAsia="Times New Roman" w:hAnsi="Times New Roman" w:cs="Times New Roman"/>
          <w:color w:val="000000"/>
          <w:sz w:val="28"/>
          <w:szCs w:val="28"/>
        </w:rPr>
        <w:t>Таблиця</w:t>
      </w:r>
      <w:r w:rsidR="00C03864">
        <w:rPr>
          <w:rFonts w:ascii="Times New Roman" w:eastAsia="Times New Roman" w:hAnsi="Times New Roman" w:cs="Times New Roman"/>
          <w:color w:val="000000"/>
          <w:sz w:val="28"/>
          <w:szCs w:val="28"/>
        </w:rPr>
        <w:t xml:space="preserve"> 3), розроблено на основі Базового навчального плану для закладів загальної середньої освіти з українською мовою навчання Державного стандарту початкової осві</w:t>
      </w:r>
      <w:r w:rsidR="00786270">
        <w:rPr>
          <w:rFonts w:ascii="Times New Roman" w:eastAsia="Times New Roman" w:hAnsi="Times New Roman" w:cs="Times New Roman"/>
          <w:color w:val="000000"/>
          <w:sz w:val="28"/>
          <w:szCs w:val="28"/>
        </w:rPr>
        <w:t>ти (у редакції КМУ від 30.09.2020 р. №898</w:t>
      </w:r>
      <w:r w:rsidR="00C03864">
        <w:rPr>
          <w:rFonts w:ascii="Times New Roman" w:eastAsia="Times New Roman" w:hAnsi="Times New Roman" w:cs="Times New Roman"/>
          <w:color w:val="000000"/>
          <w:sz w:val="28"/>
          <w:szCs w:val="28"/>
        </w:rPr>
        <w:t>).</w:t>
      </w:r>
    </w:p>
    <w:p w14:paraId="0024007E" w14:textId="77777777" w:rsidR="00DA3E78" w:rsidRDefault="00C03864">
      <w:pPr>
        <w:spacing w:after="0"/>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 Навчальному плані використано надану Державним стандартом початкової освіти можливість здійснення повної або часткової інтеграції різних освітніх галузей.</w:t>
      </w:r>
    </w:p>
    <w:p w14:paraId="00339DB8"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і завдання мовно-літературної освітньої галузі (українська мова і література) реалізуються через навчальні предмети «Українська мова» (1–4 класи — 6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і «Я пізнаю світ» (1–4 класи —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Іншомовна освіта як органічна складова мовно-літературної освітньої галузі представлена навчальним предмето</w:t>
      </w:r>
      <w:r w:rsidR="00786270">
        <w:rPr>
          <w:rFonts w:ascii="Times New Roman" w:eastAsia="Times New Roman" w:hAnsi="Times New Roman" w:cs="Times New Roman"/>
          <w:color w:val="000000"/>
          <w:sz w:val="28"/>
          <w:szCs w:val="28"/>
        </w:rPr>
        <w:t>м «</w:t>
      </w:r>
      <w:r>
        <w:rPr>
          <w:rFonts w:ascii="Times New Roman" w:eastAsia="Times New Roman" w:hAnsi="Times New Roman" w:cs="Times New Roman"/>
          <w:color w:val="000000"/>
          <w:sz w:val="28"/>
          <w:szCs w:val="28"/>
        </w:rPr>
        <w:t>Англійська мова» (1 класи — 2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2–4 класи — 3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w:t>
      </w:r>
    </w:p>
    <w:p w14:paraId="57365B4F"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і завдання математичної освітньої галузі реалізуються через навчальні предмети «Математика» (1 класи — 3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2–4 класи — 4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і «Я пізнаю світ» (1–4 класи —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w:t>
      </w:r>
    </w:p>
    <w:p w14:paraId="5B59C824"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і завдання мистецької освітньої галузі реалізуються через навчальні предмети «Мистецтво» (1–4 класи —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і «Я пізнаю світ» (1–4 класи —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фізкультурної освітньої галузі — через навчальні предмети «Фізична культура» (1–4 класи — 2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і «Я пізнаю світ» (1–4 класи —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xml:space="preserve">.). Включення до навчального предмета «Я пізнаю світ» однієї години фізкультурної галузі забезпечує належний рівень рухової активності учнів та дає можливість інтегровано реалізувати </w:t>
      </w:r>
      <w:proofErr w:type="spellStart"/>
      <w:r>
        <w:rPr>
          <w:rFonts w:ascii="Times New Roman" w:eastAsia="Times New Roman" w:hAnsi="Times New Roman" w:cs="Times New Roman"/>
          <w:color w:val="000000"/>
          <w:sz w:val="28"/>
          <w:szCs w:val="28"/>
        </w:rPr>
        <w:t>здоров’язбережувальну</w:t>
      </w:r>
      <w:proofErr w:type="spellEnd"/>
      <w:r>
        <w:rPr>
          <w:rFonts w:ascii="Times New Roman" w:eastAsia="Times New Roman" w:hAnsi="Times New Roman" w:cs="Times New Roman"/>
          <w:color w:val="000000"/>
          <w:sz w:val="28"/>
          <w:szCs w:val="28"/>
        </w:rPr>
        <w:t xml:space="preserve"> мету освіти завдяки систематичному виконанню різноманітних вправ для психологічного розвантаження, зняття перевтоми, а також для профілактики найпоширеніших відхилень у здоров’ї молодших учнів — порушення зору, постави тощо.</w:t>
      </w:r>
    </w:p>
    <w:p w14:paraId="1E5FFB3A"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і завдання громадянської й історичної, </w:t>
      </w:r>
      <w:proofErr w:type="spellStart"/>
      <w:r>
        <w:rPr>
          <w:rFonts w:ascii="Times New Roman" w:eastAsia="Times New Roman" w:hAnsi="Times New Roman" w:cs="Times New Roman"/>
          <w:color w:val="000000"/>
          <w:sz w:val="28"/>
          <w:szCs w:val="28"/>
        </w:rPr>
        <w:t>інформатичної</w:t>
      </w:r>
      <w:proofErr w:type="spellEnd"/>
      <w:r>
        <w:rPr>
          <w:rFonts w:ascii="Times New Roman" w:eastAsia="Times New Roman" w:hAnsi="Times New Roman" w:cs="Times New Roman"/>
          <w:color w:val="000000"/>
          <w:sz w:val="28"/>
          <w:szCs w:val="28"/>
        </w:rPr>
        <w:t>, природничої,</w:t>
      </w:r>
    </w:p>
    <w:p w14:paraId="633593FE"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соціальної і </w:t>
      </w:r>
      <w:proofErr w:type="spellStart"/>
      <w:r>
        <w:rPr>
          <w:rFonts w:ascii="Times New Roman" w:eastAsia="Times New Roman" w:hAnsi="Times New Roman" w:cs="Times New Roman"/>
          <w:color w:val="000000"/>
          <w:sz w:val="28"/>
          <w:szCs w:val="28"/>
        </w:rPr>
        <w:t>здоров’язбережувальної</w:t>
      </w:r>
      <w:proofErr w:type="spellEnd"/>
      <w:r>
        <w:rPr>
          <w:rFonts w:ascii="Times New Roman" w:eastAsia="Times New Roman" w:hAnsi="Times New Roman" w:cs="Times New Roman"/>
          <w:color w:val="000000"/>
          <w:sz w:val="28"/>
          <w:szCs w:val="28"/>
        </w:rPr>
        <w:t>, технологічної освітніх галузей реалізуються через навчальний предмет «Я пізнаю світ» (1–4 класи — 4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xml:space="preserve">), а також під час вивчення всіх інших навчальних предметів, що викладаються за авторськими навчальними програмами та навчально-методичними комплектами до них, розробленими авторським колективом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Водночас у 3–4-х класах мета й завдання </w:t>
      </w:r>
      <w:proofErr w:type="spellStart"/>
      <w:r>
        <w:rPr>
          <w:rFonts w:ascii="Times New Roman" w:eastAsia="Times New Roman" w:hAnsi="Times New Roman" w:cs="Times New Roman"/>
          <w:color w:val="000000"/>
          <w:sz w:val="28"/>
          <w:szCs w:val="28"/>
        </w:rPr>
        <w:t>інформатичної</w:t>
      </w:r>
      <w:proofErr w:type="spellEnd"/>
      <w:r>
        <w:rPr>
          <w:rFonts w:ascii="Times New Roman" w:eastAsia="Times New Roman" w:hAnsi="Times New Roman" w:cs="Times New Roman"/>
          <w:color w:val="000000"/>
          <w:sz w:val="28"/>
          <w:szCs w:val="28"/>
        </w:rPr>
        <w:t xml:space="preserve"> освітньої галузі реалізуються також у процесі вивчення навчального предмета «Інформатика»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w:t>
      </w:r>
    </w:p>
    <w:p w14:paraId="197B72C2"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Навчальний план містить інваріантну складову, обов’язкову для виконання всіма закладами загальної середньої</w:t>
      </w:r>
      <w:r w:rsidR="00786270">
        <w:rPr>
          <w:rFonts w:ascii="Times New Roman" w:eastAsia="Times New Roman" w:hAnsi="Times New Roman" w:cs="Times New Roman"/>
          <w:color w:val="000000"/>
          <w:sz w:val="28"/>
          <w:szCs w:val="28"/>
        </w:rPr>
        <w:t xml:space="preserve"> освіти, що працюють за Програмою</w:t>
      </w:r>
      <w:r>
        <w:rPr>
          <w:rFonts w:ascii="Times New Roman" w:eastAsia="Times New Roman" w:hAnsi="Times New Roman" w:cs="Times New Roman"/>
          <w:color w:val="000000"/>
          <w:sz w:val="28"/>
          <w:szCs w:val="28"/>
        </w:rPr>
        <w:t>, незалежно від їх підпорядкування і форм власності, та варіативну складову.</w:t>
      </w:r>
    </w:p>
    <w:p w14:paraId="2FEE3D24" w14:textId="77777777" w:rsidR="00DA3E78" w:rsidRDefault="00C03864">
      <w:pP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Варіативну складову Навчального плану (1‒4 класи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   відведено на іноземну</w:t>
      </w:r>
      <w:r w:rsidR="00786270">
        <w:rPr>
          <w:rFonts w:ascii="Times New Roman" w:eastAsia="Times New Roman" w:hAnsi="Times New Roman" w:cs="Times New Roman"/>
          <w:color w:val="000000"/>
          <w:sz w:val="28"/>
          <w:szCs w:val="28"/>
        </w:rPr>
        <w:t xml:space="preserve"> (англійську) мову (1 клас — 1 год/</w:t>
      </w:r>
      <w:proofErr w:type="spellStart"/>
      <w:r w:rsidR="00786270">
        <w:rPr>
          <w:rFonts w:ascii="Times New Roman" w:eastAsia="Times New Roman" w:hAnsi="Times New Roman" w:cs="Times New Roman"/>
          <w:color w:val="000000"/>
          <w:sz w:val="28"/>
          <w:szCs w:val="28"/>
        </w:rPr>
        <w:t>тижд</w:t>
      </w:r>
      <w:proofErr w:type="spellEnd"/>
      <w:r w:rsidR="007862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та навчальний предмет «Я пізнаю світ» (2‒4 класи — 1 год/</w:t>
      </w:r>
      <w:proofErr w:type="spellStart"/>
      <w:r>
        <w:rPr>
          <w:rFonts w:ascii="Times New Roman" w:eastAsia="Times New Roman" w:hAnsi="Times New Roman" w:cs="Times New Roman"/>
          <w:color w:val="000000"/>
          <w:sz w:val="28"/>
          <w:szCs w:val="28"/>
        </w:rPr>
        <w:t>тижд</w:t>
      </w:r>
      <w:proofErr w:type="spellEnd"/>
      <w:r>
        <w:rPr>
          <w:rFonts w:ascii="Times New Roman" w:eastAsia="Times New Roman" w:hAnsi="Times New Roman" w:cs="Times New Roman"/>
          <w:color w:val="000000"/>
          <w:sz w:val="28"/>
          <w:szCs w:val="28"/>
        </w:rPr>
        <w:t>.)</w:t>
      </w:r>
    </w:p>
    <w:p w14:paraId="61AC5E8D" w14:textId="77777777" w:rsidR="00DA3E78" w:rsidRDefault="00C03864">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Навчальний план зорієнтований на роботу закладів загальної середньої освіти за 5-денним навчальним тижнем. </w:t>
      </w:r>
    </w:p>
    <w:p w14:paraId="2CB42436" w14:textId="77777777" w:rsidR="00DA3E78" w:rsidRPr="00AA0875" w:rsidRDefault="00C03864">
      <w:pPr>
        <w:spacing w:after="0"/>
        <w:ind w:firstLine="567"/>
        <w:jc w:val="center"/>
        <w:rPr>
          <w:rFonts w:ascii="Times New Roman" w:eastAsia="Times New Roman" w:hAnsi="Times New Roman" w:cs="Times New Roman"/>
          <w:b/>
          <w:sz w:val="28"/>
          <w:szCs w:val="28"/>
        </w:rPr>
      </w:pPr>
      <w:r w:rsidRPr="00AA0875">
        <w:rPr>
          <w:rFonts w:ascii="Times New Roman" w:eastAsia="Times New Roman" w:hAnsi="Times New Roman" w:cs="Times New Roman"/>
          <w:b/>
          <w:sz w:val="28"/>
          <w:szCs w:val="28"/>
        </w:rPr>
        <w:t xml:space="preserve">Реалізація мовно-літературної (іншомовна освіта) мистецької й фізкультурної освітніх галузей у науково-педагогічному </w:t>
      </w:r>
      <w:proofErr w:type="spellStart"/>
      <w:r w:rsidRPr="00AA0875">
        <w:rPr>
          <w:rFonts w:ascii="Times New Roman" w:eastAsia="Times New Roman" w:hAnsi="Times New Roman" w:cs="Times New Roman"/>
          <w:b/>
          <w:sz w:val="28"/>
          <w:szCs w:val="28"/>
        </w:rPr>
        <w:t>проєкті</w:t>
      </w:r>
      <w:proofErr w:type="spellEnd"/>
      <w:r w:rsidRPr="00AA0875">
        <w:rPr>
          <w:rFonts w:ascii="Times New Roman" w:eastAsia="Times New Roman" w:hAnsi="Times New Roman" w:cs="Times New Roman"/>
          <w:b/>
          <w:sz w:val="28"/>
          <w:szCs w:val="28"/>
        </w:rPr>
        <w:t xml:space="preserve"> «Інтелект України»</w:t>
      </w:r>
    </w:p>
    <w:p w14:paraId="15DDEF0E" w14:textId="77777777" w:rsidR="00DA3E78" w:rsidRDefault="00C03864">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Мовно-літературна освітня галузь (іншомовна освіта), мистецька</w:t>
      </w:r>
      <w:r w:rsidR="00AA0875">
        <w:rPr>
          <w:rFonts w:ascii="Times New Roman" w:eastAsia="Times New Roman" w:hAnsi="Times New Roman" w:cs="Times New Roman"/>
          <w:sz w:val="28"/>
          <w:szCs w:val="28"/>
        </w:rPr>
        <w:t xml:space="preserve">, </w:t>
      </w:r>
      <w:proofErr w:type="spellStart"/>
      <w:r w:rsidR="00AA0875">
        <w:rPr>
          <w:rFonts w:ascii="Times New Roman" w:eastAsia="Times New Roman" w:hAnsi="Times New Roman" w:cs="Times New Roman"/>
          <w:sz w:val="28"/>
          <w:szCs w:val="28"/>
        </w:rPr>
        <w:t>інформатична</w:t>
      </w:r>
      <w:proofErr w:type="spellEnd"/>
      <w:r>
        <w:rPr>
          <w:rFonts w:ascii="Times New Roman" w:eastAsia="Times New Roman" w:hAnsi="Times New Roman" w:cs="Times New Roman"/>
          <w:sz w:val="28"/>
          <w:szCs w:val="28"/>
        </w:rPr>
        <w:t xml:space="preserve"> й фізкульт</w:t>
      </w:r>
      <w:r w:rsidR="00AA0875">
        <w:rPr>
          <w:rFonts w:ascii="Times New Roman" w:eastAsia="Times New Roman" w:hAnsi="Times New Roman" w:cs="Times New Roman"/>
          <w:sz w:val="28"/>
          <w:szCs w:val="28"/>
        </w:rPr>
        <w:t xml:space="preserve">урна освітні галузі в </w:t>
      </w:r>
      <w:r>
        <w:rPr>
          <w:rFonts w:ascii="Times New Roman" w:eastAsia="Times New Roman" w:hAnsi="Times New Roman" w:cs="Times New Roman"/>
          <w:sz w:val="28"/>
          <w:szCs w:val="28"/>
        </w:rPr>
        <w:t xml:space="preserve">класах науково-педагогічного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«Інтелект України» реалізуються в повному обсязі відповідно до Типової освітньої програми закладів загальної середньої освіти  І  ступеня, розробленої під керівництвом Савченко О.Я., 1-2 клас,  (наказ Міністерства освіти і науки України від 12.08.2022 року № 743-22) та відповідно до Типової освітньої програми закладів загальної середньої освіти  І  ступеня, розробленої під керівництвом Савченко О.Я., 3-4 клас,  (наказ Міністерства освіти і науки України від 12.08.2022 року № 743-22).</w:t>
      </w:r>
    </w:p>
    <w:p w14:paraId="7E28B1D7" w14:textId="77777777" w:rsidR="00B70E00" w:rsidRDefault="00B70E00" w:rsidP="00B70E00">
      <w:pPr>
        <w:spacing w:after="0"/>
        <w:ind w:firstLine="567"/>
        <w:jc w:val="center"/>
        <w:rPr>
          <w:rFonts w:ascii="Times New Roman" w:eastAsia="Times New Roman" w:hAnsi="Times New Roman" w:cs="Times New Roman"/>
          <w:sz w:val="28"/>
          <w:szCs w:val="28"/>
        </w:rPr>
      </w:pPr>
      <w:r w:rsidRPr="00B70E00">
        <w:rPr>
          <w:rFonts w:ascii="Times New Roman" w:eastAsia="Times New Roman" w:hAnsi="Times New Roman" w:cs="Times New Roman"/>
          <w:b/>
          <w:sz w:val="28"/>
          <w:szCs w:val="28"/>
        </w:rPr>
        <w:t>Організаційні питання реалізації Програми</w:t>
      </w:r>
    </w:p>
    <w:p w14:paraId="7A3B896D" w14:textId="77777777" w:rsidR="00B70E00" w:rsidRDefault="00B70E00">
      <w:pPr>
        <w:spacing w:after="0"/>
        <w:ind w:firstLine="567"/>
        <w:jc w:val="both"/>
        <w:rPr>
          <w:rFonts w:ascii="Times New Roman" w:eastAsia="Times New Roman" w:hAnsi="Times New Roman" w:cs="Times New Roman"/>
          <w:sz w:val="28"/>
          <w:szCs w:val="28"/>
        </w:rPr>
      </w:pPr>
      <w:r w:rsidRPr="00B70E00">
        <w:rPr>
          <w:rFonts w:ascii="Times New Roman" w:eastAsia="Times New Roman" w:hAnsi="Times New Roman" w:cs="Times New Roman"/>
          <w:sz w:val="28"/>
          <w:szCs w:val="28"/>
        </w:rPr>
        <w:t xml:space="preserve"> Ця Програма може бути реалізована у будь-якому закладі загальної середньої освіти незалежно від його статусу, організаційно-правової форми та типу. Класи, що працюють за Програмою, використовують підручники, які рекомендовані наказом МОН України для використання в закладах загальної середньої освіти. З метою реалізації завдань Програми додатково можуть використовуватися навчальні комплекти (навчальні посібники, навчально методичні посібники, зошити з друкованою основою, атласи та інтелект-карти, мультимедійні засоби навчання тощо), що мають відповідний гриф «Схвалено для використання в освітньому процесі» та відповідають меті Програми.</w:t>
      </w:r>
    </w:p>
    <w:p w14:paraId="59141268" w14:textId="77777777" w:rsidR="00B70E00" w:rsidRDefault="00B70E00">
      <w:pPr>
        <w:spacing w:after="0"/>
        <w:ind w:firstLine="567"/>
        <w:jc w:val="both"/>
        <w:rPr>
          <w:rFonts w:ascii="Times New Roman" w:eastAsia="Times New Roman" w:hAnsi="Times New Roman" w:cs="Times New Roman"/>
          <w:sz w:val="28"/>
          <w:szCs w:val="28"/>
        </w:rPr>
      </w:pPr>
    </w:p>
    <w:p w14:paraId="72130AB4" w14:textId="77777777" w:rsidR="00DA3E78" w:rsidRDefault="00C03864">
      <w:pPr>
        <w:spacing w:after="0"/>
        <w:ind w:left="20" w:firstLine="68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Очікувані результати навчання здобувачів освіти</w:t>
      </w:r>
    </w:p>
    <w:p w14:paraId="5F8E7CF2" w14:textId="77777777" w:rsidR="00DA3E78" w:rsidRDefault="00C03864">
      <w:pPr>
        <w:spacing w:after="0"/>
        <w:ind w:left="20" w:firstLine="689"/>
        <w:jc w:val="both"/>
        <w:rPr>
          <w:rFonts w:ascii="Times New Roman" w:eastAsia="Times New Roman" w:hAnsi="Times New Roman" w:cs="Times New Roman"/>
          <w:sz w:val="28"/>
          <w:szCs w:val="28"/>
          <w:highlight w:val="white"/>
        </w:rPr>
      </w:pPr>
      <w:bookmarkStart w:id="0" w:name="_heading=h.gjdgxs" w:colFirst="0" w:colLast="0"/>
      <w:bookmarkEnd w:id="0"/>
      <w:r>
        <w:rPr>
          <w:rFonts w:ascii="Times New Roman" w:eastAsia="Times New Roman"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p>
    <w:p w14:paraId="785C3CEE" w14:textId="77777777" w:rsidR="00DA3E78" w:rsidRDefault="00C03864">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як «Екологічна безпека й сталий розвиток», «Громадянська відповідальність», «Здоров’я і безпека», «Підприємливість і </w:t>
      </w:r>
      <w:r>
        <w:rPr>
          <w:rFonts w:ascii="Times New Roman" w:eastAsia="Times New Roman" w:hAnsi="Times New Roman" w:cs="Times New Roman"/>
          <w:sz w:val="28"/>
          <w:szCs w:val="28"/>
          <w:highlight w:val="white"/>
        </w:rPr>
        <w:lastRenderedPageBreak/>
        <w:t>фінансова грамотність» спрямоване на формування в учнів здатності застосовувати знання й уміння у реальних життєвих ситуаціях.</w:t>
      </w:r>
    </w:p>
    <w:p w14:paraId="059A81AE" w14:textId="77777777" w:rsidR="00DA3E78" w:rsidRDefault="00C03864">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Необхідною умовою формування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Pr>
          <w:rFonts w:ascii="Times New Roman" w:eastAsia="Times New Roman" w:hAnsi="Times New Roman" w:cs="Times New Roman"/>
          <w:sz w:val="28"/>
          <w:szCs w:val="28"/>
          <w:highlight w:val="white"/>
        </w:rPr>
        <w:t>компетентностей</w:t>
      </w:r>
      <w:proofErr w:type="spellEnd"/>
      <w:r>
        <w:rPr>
          <w:rFonts w:ascii="Times New Roman" w:eastAsia="Times New Roman" w:hAnsi="Times New Roman" w:cs="Times New Roman"/>
          <w:sz w:val="28"/>
          <w:szCs w:val="28"/>
          <w:highlight w:val="white"/>
        </w:rPr>
        <w:t xml:space="preserve"> сприяє встановлення та реалізація в освітньому процесі міжпредметних і </w:t>
      </w:r>
      <w:proofErr w:type="spellStart"/>
      <w:r>
        <w:rPr>
          <w:rFonts w:ascii="Times New Roman" w:eastAsia="Times New Roman" w:hAnsi="Times New Roman" w:cs="Times New Roman"/>
          <w:sz w:val="28"/>
          <w:szCs w:val="28"/>
          <w:highlight w:val="white"/>
        </w:rPr>
        <w:t>внутрішньопредметнихзв’язків</w:t>
      </w:r>
      <w:proofErr w:type="spellEnd"/>
      <w:r>
        <w:rPr>
          <w:rFonts w:ascii="Times New Roman" w:eastAsia="Times New Roman" w:hAnsi="Times New Roman" w:cs="Times New Roman"/>
          <w:sz w:val="28"/>
          <w:szCs w:val="28"/>
          <w:highlight w:val="white"/>
        </w:rPr>
        <w:t xml:space="preserve">, а саме: </w:t>
      </w:r>
      <w:proofErr w:type="spellStart"/>
      <w:r>
        <w:rPr>
          <w:rFonts w:ascii="Times New Roman" w:eastAsia="Times New Roman" w:hAnsi="Times New Roman" w:cs="Times New Roman"/>
          <w:sz w:val="28"/>
          <w:szCs w:val="28"/>
          <w:highlight w:val="white"/>
        </w:rPr>
        <w:t>змістово</w:t>
      </w:r>
      <w:proofErr w:type="spellEnd"/>
      <w:r>
        <w:rPr>
          <w:rFonts w:ascii="Times New Roman" w:eastAsia="Times New Roman" w:hAnsi="Times New Roman" w:cs="Times New Roman"/>
          <w:sz w:val="28"/>
          <w:szCs w:val="28"/>
          <w:highlight w:val="white"/>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136DB692" w14:textId="77777777" w:rsidR="00DA3E78" w:rsidRDefault="00C03864">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Очікувані результати навчання здобувачів освіти 1-4 класів (в тому числі й </w:t>
      </w:r>
      <w:proofErr w:type="spellStart"/>
      <w:r>
        <w:rPr>
          <w:rFonts w:ascii="Times New Roman" w:eastAsia="Times New Roman" w:hAnsi="Times New Roman" w:cs="Times New Roman"/>
          <w:sz w:val="28"/>
          <w:szCs w:val="28"/>
          <w:highlight w:val="white"/>
        </w:rPr>
        <w:t>проєктних</w:t>
      </w:r>
      <w:proofErr w:type="spellEnd"/>
      <w:r>
        <w:rPr>
          <w:rFonts w:ascii="Times New Roman" w:eastAsia="Times New Roman" w:hAnsi="Times New Roman" w:cs="Times New Roman"/>
          <w:sz w:val="28"/>
          <w:szCs w:val="28"/>
          <w:highlight w:val="white"/>
        </w:rPr>
        <w:t>) у повному обсязі реалізують вимоги до обов’язкових результатів навчання учнів молодшого шкільного віку після першого та другого циклів початкової освіти, що визначені Державним стандартом початкової освіти.</w:t>
      </w:r>
    </w:p>
    <w:p w14:paraId="7301C804" w14:textId="77777777" w:rsidR="00DA3E78" w:rsidRDefault="00C0386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Установлення ступеня досягнення учнями обов’язкових результатів навчання здійснюється відповідно до наказу Міністерства освіти й науки України від 13.07.2021 №924 «Про затвердження методичних рекомендацій щодо оцінювання навчальних результатів учнів 1-4 класів закладів загальної середньої освіти». </w:t>
      </w:r>
    </w:p>
    <w:p w14:paraId="26633E83" w14:textId="77777777" w:rsidR="00DA3E78" w:rsidRDefault="00C03864">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пункту 28 Державного стандарту початкової освіти отримання даних, ї аналіз та формування суджень про результати навчання учнів здійснюються у процесі:</w:t>
      </w:r>
    </w:p>
    <w:p w14:paraId="4861E136" w14:textId="77777777" w:rsidR="00DA3E78" w:rsidRDefault="00C03864">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формувального оцінювання, метою якого є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14:paraId="6E09A23E" w14:textId="77777777" w:rsidR="00DA3E78" w:rsidRDefault="00C03864">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w:t>
      </w:r>
    </w:p>
    <w:p w14:paraId="02A20543"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Формувальне оцінювання розпочинається з перших днів навчання у школі і триває постійно. Формувальн</w:t>
      </w:r>
      <w:r w:rsidR="00AA0875">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оцінювання спрямоване на з’ясування індивідуальних потреб в опануванні учнем програмовим матеріалом та запобігання утруднень на подальших етапах. Задля цього учитель здійснює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w:t>
      </w:r>
      <w:r>
        <w:rPr>
          <w:rFonts w:ascii="Times New Roman" w:eastAsia="Times New Roman" w:hAnsi="Times New Roman" w:cs="Times New Roman"/>
          <w:color w:val="000000"/>
          <w:sz w:val="28"/>
          <w:szCs w:val="28"/>
        </w:rPr>
        <w:lastRenderedPageBreak/>
        <w:t xml:space="preserve">щодо власних можливостей та навичок учіння. За потреби коригує навчальний поступ учня/учениці. </w:t>
      </w:r>
    </w:p>
    <w:p w14:paraId="1CB07BA3"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Алгоритм діяльності вчителя під час організації формувального оцінювання.</w:t>
      </w:r>
    </w:p>
    <w:p w14:paraId="3983DAB5"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Формулювання об'єктивних і зрозумілих для учнів навчальних цілей. Учитель спільно з учнями розробляє й обговорює цілі уроку (заняття). </w:t>
      </w:r>
    </w:p>
    <w:p w14:paraId="126A2EF8"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Визначення разом з учнями критеріїв оцінювання. Обговорення з учнями критеріїв оцінювання робить оцінювальну діяльність прозорою і зрозумілою та сприяє формуванню позитивного ставлення до неї. </w:t>
      </w:r>
    </w:p>
    <w:p w14:paraId="0E989213"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Формування суб'єктної позиції учнів у процесі оцінювання. Для організації </w:t>
      </w:r>
      <w:proofErr w:type="spellStart"/>
      <w:r>
        <w:rPr>
          <w:rFonts w:ascii="Times New Roman" w:eastAsia="Times New Roman" w:hAnsi="Times New Roman" w:cs="Times New Roman"/>
          <w:color w:val="000000"/>
          <w:sz w:val="28"/>
          <w:szCs w:val="28"/>
        </w:rPr>
        <w:t>самооцінювання</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взаємооцінювання</w:t>
      </w:r>
      <w:proofErr w:type="spellEnd"/>
      <w:r>
        <w:rPr>
          <w:rFonts w:ascii="Times New Roman" w:eastAsia="Times New Roman" w:hAnsi="Times New Roman" w:cs="Times New Roman"/>
          <w:color w:val="000000"/>
          <w:sz w:val="28"/>
          <w:szCs w:val="28"/>
        </w:rPr>
        <w:t xml:space="preserve"> можна використовувати різноманітні інструменти зворотного зв'язку. Зворотний зв'язок є зрозумілим і чітким, доброзичливим та своєчасним. </w:t>
      </w:r>
    </w:p>
    <w:p w14:paraId="0E289C4D"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Створення умов для формування уміння учнів аналізувати власну навчальну діяльність (рефлексія). Під час навчальної діяльності учитель спрямовує учнів на спостереження своїх дій та дій однокласників, осмислення своїх суджень, дій, учинків з огляду на їх відповідність меті діяльності й визначення кроків подальшого навчання з метою покращення результатів.</w:t>
      </w:r>
    </w:p>
    <w:p w14:paraId="4700EEB1" w14:textId="77777777" w:rsidR="00DA3E78" w:rsidRDefault="00C0386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Корегування спільно з учнями підходів до навчання з урахуванням результатів оцінювання. Це один із важливих елементів процесу поетапного формування навчальних дій. </w:t>
      </w:r>
    </w:p>
    <w:p w14:paraId="09D1E966"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формувального оцінювання виражаються вербальною оцінкою учителя/учнів, що характеризують процес навчання та досягнення учнів.</w:t>
      </w:r>
    </w:p>
    <w:p w14:paraId="54F3B383"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Інформацію щодо сформованості певних результатів навчання учня/учениці та процесу їх досягнення, які учень/учениця виявляє під час виконання усних завдань, практичних робіт тощо, рекомендації щодо їх покращення учитель фіксує на носіях зворотного зв'язку з батьками (паперових/електронних щоденниках учнів тощо).</w:t>
      </w:r>
    </w:p>
    <w:p w14:paraId="243A910B"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можуть проводитися  тематичні </w:t>
      </w:r>
      <w:proofErr w:type="spellStart"/>
      <w:r>
        <w:rPr>
          <w:rFonts w:ascii="Times New Roman" w:eastAsia="Times New Roman" w:hAnsi="Times New Roman" w:cs="Times New Roman"/>
          <w:color w:val="000000"/>
          <w:sz w:val="28"/>
          <w:szCs w:val="28"/>
        </w:rPr>
        <w:t>діагностувальні</w:t>
      </w:r>
      <w:proofErr w:type="spellEnd"/>
      <w:r>
        <w:rPr>
          <w:rFonts w:ascii="Times New Roman" w:eastAsia="Times New Roman" w:hAnsi="Times New Roman" w:cs="Times New Roman"/>
          <w:color w:val="000000"/>
          <w:sz w:val="28"/>
          <w:szCs w:val="28"/>
        </w:rPr>
        <w:t xml:space="preserve"> роботи. Тематична </w:t>
      </w:r>
      <w:proofErr w:type="spellStart"/>
      <w:r>
        <w:rPr>
          <w:rFonts w:ascii="Times New Roman" w:eastAsia="Times New Roman" w:hAnsi="Times New Roman" w:cs="Times New Roman"/>
          <w:color w:val="000000"/>
          <w:sz w:val="28"/>
          <w:szCs w:val="28"/>
        </w:rPr>
        <w:t>діагностувальна</w:t>
      </w:r>
      <w:proofErr w:type="spellEnd"/>
      <w:r>
        <w:rPr>
          <w:rFonts w:ascii="Times New Roman" w:eastAsia="Times New Roman" w:hAnsi="Times New Roman" w:cs="Times New Roman"/>
          <w:color w:val="000000"/>
          <w:sz w:val="28"/>
          <w:szCs w:val="28"/>
        </w:rPr>
        <w:t xml:space="preserve"> робота є засобом зворотного зв'язку стосовно опанування учнями частиною очікуваних/обов'язкових результатів навчання з метою оперативного регулювання та коригування освітнього процесу задля підвищення його ефективності.</w:t>
      </w:r>
    </w:p>
    <w:p w14:paraId="75DB0E69"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предметів мовно-літературної освітньої галузі (мова навчання</w:t>
      </w:r>
      <w:r>
        <w:rPr>
          <w:rFonts w:ascii="Times New Roman" w:eastAsia="Times New Roman" w:hAnsi="Times New Roman" w:cs="Times New Roman"/>
          <w:color w:val="000000"/>
          <w:sz w:val="28"/>
          <w:szCs w:val="28"/>
        </w:rPr>
        <w:t xml:space="preserve">) система тематичних </w:t>
      </w:r>
      <w:proofErr w:type="spellStart"/>
      <w:r>
        <w:rPr>
          <w:rFonts w:ascii="Times New Roman" w:eastAsia="Times New Roman" w:hAnsi="Times New Roman" w:cs="Times New Roman"/>
          <w:color w:val="000000"/>
          <w:sz w:val="28"/>
          <w:szCs w:val="28"/>
        </w:rPr>
        <w:t>діагностувальних</w:t>
      </w:r>
      <w:proofErr w:type="spellEnd"/>
      <w:r>
        <w:rPr>
          <w:rFonts w:ascii="Times New Roman" w:eastAsia="Times New Roman" w:hAnsi="Times New Roman" w:cs="Times New Roman"/>
          <w:color w:val="000000"/>
          <w:sz w:val="28"/>
          <w:szCs w:val="28"/>
        </w:rPr>
        <w:t xml:space="preserve"> робіт може містити такі навчальні завдання: аудіювання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читання вголос (1-4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читання мовчки (3-4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читання напам'ять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роботу з літературним твором/медіа текстом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діалог (усно/письмово,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усний переказ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письмовий переказ (3-4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усний твір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письмовий твір (4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списування (1-4 </w:t>
      </w:r>
      <w:proofErr w:type="spellStart"/>
      <w:r>
        <w:rPr>
          <w:rFonts w:ascii="Times New Roman" w:eastAsia="Times New Roman" w:hAnsi="Times New Roman" w:cs="Times New Roman"/>
          <w:color w:val="000000"/>
          <w:sz w:val="28"/>
          <w:szCs w:val="28"/>
        </w:rPr>
        <w:lastRenderedPageBreak/>
        <w:t>кл</w:t>
      </w:r>
      <w:proofErr w:type="spellEnd"/>
      <w:r>
        <w:rPr>
          <w:rFonts w:ascii="Times New Roman" w:eastAsia="Times New Roman" w:hAnsi="Times New Roman" w:cs="Times New Roman"/>
          <w:color w:val="000000"/>
          <w:sz w:val="28"/>
          <w:szCs w:val="28"/>
        </w:rPr>
        <w:t xml:space="preserve">.), диктант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робота з </w:t>
      </w:r>
      <w:proofErr w:type="spellStart"/>
      <w:r>
        <w:rPr>
          <w:rFonts w:ascii="Times New Roman" w:eastAsia="Times New Roman" w:hAnsi="Times New Roman" w:cs="Times New Roman"/>
          <w:color w:val="000000"/>
          <w:sz w:val="28"/>
          <w:szCs w:val="28"/>
        </w:rPr>
        <w:t>мовними</w:t>
      </w:r>
      <w:proofErr w:type="spellEnd"/>
      <w:r>
        <w:rPr>
          <w:rFonts w:ascii="Times New Roman" w:eastAsia="Times New Roman" w:hAnsi="Times New Roman" w:cs="Times New Roman"/>
          <w:color w:val="000000"/>
          <w:sz w:val="28"/>
          <w:szCs w:val="28"/>
        </w:rPr>
        <w:t xml:space="preserve"> одиницями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Комбінації навчальних завдань у </w:t>
      </w:r>
      <w:proofErr w:type="spellStart"/>
      <w:r>
        <w:rPr>
          <w:rFonts w:ascii="Times New Roman" w:eastAsia="Times New Roman" w:hAnsi="Times New Roman" w:cs="Times New Roman"/>
          <w:color w:val="000000"/>
          <w:sz w:val="28"/>
          <w:szCs w:val="28"/>
        </w:rPr>
        <w:t>діагностувальних</w:t>
      </w:r>
      <w:proofErr w:type="spellEnd"/>
      <w:r>
        <w:rPr>
          <w:rFonts w:ascii="Times New Roman" w:eastAsia="Times New Roman" w:hAnsi="Times New Roman" w:cs="Times New Roman"/>
          <w:color w:val="000000"/>
          <w:sz w:val="28"/>
          <w:szCs w:val="28"/>
        </w:rPr>
        <w:t xml:space="preserve"> роботах учитель може визначати самостійно з урахуванням дидактичної доцільності їх поєднання та часу, необхідного для виконання певного навчального завдання.</w:t>
      </w:r>
    </w:p>
    <w:p w14:paraId="6FC4D3EB"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предметів мовно-літературної освітньої галузі (мова вивчення)</w:t>
      </w:r>
      <w:r>
        <w:rPr>
          <w:rFonts w:ascii="Times New Roman" w:eastAsia="Times New Roman" w:hAnsi="Times New Roman" w:cs="Times New Roman"/>
          <w:color w:val="000000"/>
          <w:sz w:val="28"/>
          <w:szCs w:val="28"/>
        </w:rPr>
        <w:t xml:space="preserve"> система тематичних </w:t>
      </w:r>
      <w:proofErr w:type="spellStart"/>
      <w:r>
        <w:rPr>
          <w:rFonts w:ascii="Times New Roman" w:eastAsia="Times New Roman" w:hAnsi="Times New Roman" w:cs="Times New Roman"/>
          <w:color w:val="000000"/>
          <w:sz w:val="28"/>
          <w:szCs w:val="28"/>
        </w:rPr>
        <w:t>діагностувальних</w:t>
      </w:r>
      <w:proofErr w:type="spellEnd"/>
      <w:r>
        <w:rPr>
          <w:rFonts w:ascii="Times New Roman" w:eastAsia="Times New Roman" w:hAnsi="Times New Roman" w:cs="Times New Roman"/>
          <w:color w:val="000000"/>
          <w:sz w:val="28"/>
          <w:szCs w:val="28"/>
        </w:rPr>
        <w:t xml:space="preserve"> робіт може містити такі навчальні завдання: аудіювання (1-4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читання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говоріння (1-4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письмо (2-4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w:t>
      </w:r>
    </w:p>
    <w:p w14:paraId="6D02CF49"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математики</w:t>
      </w:r>
      <w:r>
        <w:rPr>
          <w:rFonts w:ascii="Times New Roman" w:eastAsia="Times New Roman" w:hAnsi="Times New Roman" w:cs="Times New Roman"/>
          <w:color w:val="000000"/>
          <w:sz w:val="28"/>
          <w:szCs w:val="28"/>
        </w:rPr>
        <w:t xml:space="preserve"> тематичні </w:t>
      </w:r>
      <w:proofErr w:type="spellStart"/>
      <w:r>
        <w:rPr>
          <w:rFonts w:ascii="Times New Roman" w:eastAsia="Times New Roman" w:hAnsi="Times New Roman" w:cs="Times New Roman"/>
          <w:color w:val="000000"/>
          <w:sz w:val="28"/>
          <w:szCs w:val="28"/>
        </w:rPr>
        <w:t>діагностувальні</w:t>
      </w:r>
      <w:proofErr w:type="spellEnd"/>
      <w:r>
        <w:rPr>
          <w:rFonts w:ascii="Times New Roman" w:eastAsia="Times New Roman" w:hAnsi="Times New Roman" w:cs="Times New Roman"/>
          <w:color w:val="000000"/>
          <w:sz w:val="28"/>
          <w:szCs w:val="28"/>
        </w:rPr>
        <w:t xml:space="preserve"> роботи можуть бути комбінованими, у тому числі з тестових завдань закритого й відкритого типів, та містити навчальні завдання на виявлення стану сформованості навичок читання, запису і порівняння чисел, обчислювальних навичок, навичок читання і запису математичних виразів/</w:t>
      </w:r>
      <w:proofErr w:type="spellStart"/>
      <w:r>
        <w:rPr>
          <w:rFonts w:ascii="Times New Roman" w:eastAsia="Times New Roman" w:hAnsi="Times New Roman" w:cs="Times New Roman"/>
          <w:color w:val="000000"/>
          <w:sz w:val="28"/>
          <w:szCs w:val="28"/>
        </w:rPr>
        <w:t>рівностей</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нерівностей</w:t>
      </w:r>
      <w:proofErr w:type="spellEnd"/>
      <w:r>
        <w:rPr>
          <w:rFonts w:ascii="Times New Roman" w:eastAsia="Times New Roman" w:hAnsi="Times New Roman" w:cs="Times New Roman"/>
          <w:color w:val="000000"/>
          <w:sz w:val="28"/>
          <w:szCs w:val="28"/>
        </w:rPr>
        <w:t xml:space="preserve">, розв'язування рівнянь, уміння розв'язувати задачі, розпізнавання й побудову геометричних фігур, оперування величинами тощо з урахуванням програмового матеріалу, що опрацьовувався. З інтегрованих курсів, змістове наповнення яких охоплює природничу, соціальну і </w:t>
      </w:r>
      <w:proofErr w:type="spellStart"/>
      <w:r>
        <w:rPr>
          <w:rFonts w:ascii="Times New Roman" w:eastAsia="Times New Roman" w:hAnsi="Times New Roman" w:cs="Times New Roman"/>
          <w:color w:val="000000"/>
          <w:sz w:val="28"/>
          <w:szCs w:val="28"/>
        </w:rPr>
        <w:t>здоров'язбережувальну</w:t>
      </w:r>
      <w:proofErr w:type="spellEnd"/>
      <w:r>
        <w:rPr>
          <w:rFonts w:ascii="Times New Roman" w:eastAsia="Times New Roman" w:hAnsi="Times New Roman" w:cs="Times New Roman"/>
          <w:color w:val="000000"/>
          <w:sz w:val="28"/>
          <w:szCs w:val="28"/>
        </w:rPr>
        <w:t xml:space="preserve">, громадянську та історичну освітні галузі, тематичні </w:t>
      </w:r>
      <w:proofErr w:type="spellStart"/>
      <w:r>
        <w:rPr>
          <w:rFonts w:ascii="Times New Roman" w:eastAsia="Times New Roman" w:hAnsi="Times New Roman" w:cs="Times New Roman"/>
          <w:color w:val="000000"/>
          <w:sz w:val="28"/>
          <w:szCs w:val="28"/>
        </w:rPr>
        <w:t>діагностувальні</w:t>
      </w:r>
      <w:proofErr w:type="spellEnd"/>
      <w:r>
        <w:rPr>
          <w:rFonts w:ascii="Times New Roman" w:eastAsia="Times New Roman" w:hAnsi="Times New Roman" w:cs="Times New Roman"/>
          <w:color w:val="000000"/>
          <w:sz w:val="28"/>
          <w:szCs w:val="28"/>
        </w:rPr>
        <w:t xml:space="preserve"> роботи можуть містити тестові завдання закритого і відкритого типів на виявлення стану опанування учнями програмового матеріалу, практичні роботи з картами, приладами, моделями, а також графічні роботи, за допомогою яких перевіряється вміння інтерпретувати інформацію за допомогою моделі, малюнка, схеми тощо.</w:t>
      </w:r>
    </w:p>
    <w:p w14:paraId="1FD71989"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Система тематичних </w:t>
      </w:r>
      <w:proofErr w:type="spellStart"/>
      <w:r>
        <w:rPr>
          <w:rFonts w:ascii="Times New Roman" w:eastAsia="Times New Roman" w:hAnsi="Times New Roman" w:cs="Times New Roman"/>
          <w:color w:val="000000"/>
          <w:sz w:val="28"/>
          <w:szCs w:val="28"/>
        </w:rPr>
        <w:t>діагностувальних</w:t>
      </w:r>
      <w:proofErr w:type="spellEnd"/>
      <w:r>
        <w:rPr>
          <w:rFonts w:ascii="Times New Roman" w:eastAsia="Times New Roman" w:hAnsi="Times New Roman" w:cs="Times New Roman"/>
          <w:color w:val="000000"/>
          <w:sz w:val="28"/>
          <w:szCs w:val="28"/>
        </w:rPr>
        <w:t xml:space="preserve"> робіт у 3-4 класах може містити комплексні </w:t>
      </w:r>
      <w:proofErr w:type="spellStart"/>
      <w:r>
        <w:rPr>
          <w:rFonts w:ascii="Times New Roman" w:eastAsia="Times New Roman" w:hAnsi="Times New Roman" w:cs="Times New Roman"/>
          <w:color w:val="000000"/>
          <w:sz w:val="28"/>
          <w:szCs w:val="28"/>
        </w:rPr>
        <w:t>діагностувальні</w:t>
      </w:r>
      <w:proofErr w:type="spellEnd"/>
      <w:r>
        <w:rPr>
          <w:rFonts w:ascii="Times New Roman" w:eastAsia="Times New Roman" w:hAnsi="Times New Roman" w:cs="Times New Roman"/>
          <w:color w:val="000000"/>
          <w:sz w:val="28"/>
          <w:szCs w:val="28"/>
        </w:rPr>
        <w:t xml:space="preserve"> роботи для кожного класу, зміст яких охоплює мовно-літературну, математичну, природничу освітню галузі.</w:t>
      </w:r>
    </w:p>
    <w:p w14:paraId="19FB538B"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Тематичні </w:t>
      </w:r>
      <w:proofErr w:type="spellStart"/>
      <w:r>
        <w:rPr>
          <w:rFonts w:ascii="Times New Roman" w:eastAsia="Times New Roman" w:hAnsi="Times New Roman" w:cs="Times New Roman"/>
          <w:color w:val="000000"/>
          <w:sz w:val="28"/>
          <w:szCs w:val="28"/>
        </w:rPr>
        <w:t>діагностувальні</w:t>
      </w:r>
      <w:proofErr w:type="spellEnd"/>
      <w:r>
        <w:rPr>
          <w:rFonts w:ascii="Times New Roman" w:eastAsia="Times New Roman" w:hAnsi="Times New Roman" w:cs="Times New Roman"/>
          <w:color w:val="000000"/>
          <w:sz w:val="28"/>
          <w:szCs w:val="28"/>
        </w:rPr>
        <w:t xml:space="preserve"> роботи з предметів вивчення таких освітніх галузей, як «Технологічна», «</w:t>
      </w:r>
      <w:proofErr w:type="spellStart"/>
      <w:r>
        <w:rPr>
          <w:rFonts w:ascii="Times New Roman" w:eastAsia="Times New Roman" w:hAnsi="Times New Roman" w:cs="Times New Roman"/>
          <w:color w:val="000000"/>
          <w:sz w:val="28"/>
          <w:szCs w:val="28"/>
        </w:rPr>
        <w:t>Інформатична</w:t>
      </w:r>
      <w:proofErr w:type="spellEnd"/>
      <w:r>
        <w:rPr>
          <w:rFonts w:ascii="Times New Roman" w:eastAsia="Times New Roman" w:hAnsi="Times New Roman" w:cs="Times New Roman"/>
          <w:color w:val="000000"/>
          <w:sz w:val="28"/>
          <w:szCs w:val="28"/>
        </w:rPr>
        <w:t>», «Мистецька» і «Фізкультурна», а також з курсів за вибором, зазвичай, не проводять.</w:t>
      </w:r>
    </w:p>
    <w:p w14:paraId="59C0CCDE" w14:textId="77777777" w:rsidR="00DA3E78" w:rsidRDefault="00C03864">
      <w:pPr>
        <w:pBdr>
          <w:top w:val="nil"/>
          <w:left w:val="nil"/>
          <w:bottom w:val="nil"/>
          <w:right w:val="nil"/>
          <w:between w:val="nil"/>
        </w:pBd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Об'єктом підсумкового оцінювання є результати навчання учня/учениці за рік. Під час підсумкового оцінювання вчитель зіставляє навчальні досягнення учнів з очікуваними результатами навчання, визначеними в освітніх програмах, з урахуванням Орієнтовної рамки оцінювання.</w:t>
      </w:r>
    </w:p>
    <w:p w14:paraId="54804487" w14:textId="77777777" w:rsidR="00DA3E78" w:rsidRDefault="00C03864">
      <w:pPr>
        <w:pBdr>
          <w:top w:val="nil"/>
          <w:left w:val="nil"/>
          <w:bottom w:val="nil"/>
          <w:right w:val="nil"/>
          <w:between w:val="nil"/>
        </w:pBd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Основою для підсумкового оцінювання результатів навчання за рік можуть бути результати виконання тематичних </w:t>
      </w:r>
      <w:proofErr w:type="spellStart"/>
      <w:r>
        <w:rPr>
          <w:rFonts w:ascii="Times New Roman" w:eastAsia="Times New Roman" w:hAnsi="Times New Roman" w:cs="Times New Roman"/>
          <w:color w:val="000000"/>
          <w:sz w:val="28"/>
          <w:szCs w:val="28"/>
        </w:rPr>
        <w:t>діагностувальних</w:t>
      </w:r>
      <w:proofErr w:type="spellEnd"/>
      <w:r>
        <w:rPr>
          <w:rFonts w:ascii="Times New Roman" w:eastAsia="Times New Roman" w:hAnsi="Times New Roman" w:cs="Times New Roman"/>
          <w:color w:val="000000"/>
          <w:sz w:val="28"/>
          <w:szCs w:val="28"/>
        </w:rPr>
        <w:t xml:space="preserve">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Учитель визначає підсумкову оцінку за рік з урахуванням динаміки досягнення того чи іншого результату навчання.</w:t>
      </w:r>
    </w:p>
    <w:p w14:paraId="57D1CDC0" w14:textId="77777777" w:rsidR="00DA3E78" w:rsidRDefault="00C03864">
      <w:pPr>
        <w:pBdr>
          <w:top w:val="nil"/>
          <w:left w:val="nil"/>
          <w:bottom w:val="nil"/>
          <w:right w:val="nil"/>
          <w:between w:val="nil"/>
        </w:pBdr>
        <w:spacing w:after="0"/>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Підсумкове оцінювання за рік з предметів вивчення таких освітніх галузей, як «Технологічна», «</w:t>
      </w:r>
      <w:proofErr w:type="spellStart"/>
      <w:r>
        <w:rPr>
          <w:rFonts w:ascii="Times New Roman" w:eastAsia="Times New Roman" w:hAnsi="Times New Roman" w:cs="Times New Roman"/>
          <w:color w:val="000000"/>
          <w:sz w:val="28"/>
          <w:szCs w:val="28"/>
        </w:rPr>
        <w:t>Інформатична</w:t>
      </w:r>
      <w:proofErr w:type="spellEnd"/>
      <w:r>
        <w:rPr>
          <w:rFonts w:ascii="Times New Roman" w:eastAsia="Times New Roman" w:hAnsi="Times New Roman" w:cs="Times New Roman"/>
          <w:color w:val="000000"/>
          <w:sz w:val="28"/>
          <w:szCs w:val="28"/>
        </w:rPr>
        <w:t>», «Мистецька» і «Фізкультурна»  здійснюється шляхом узагальнення даних, отриманих під час формувального оцінювання, з урахуванням динаміки формування результату навчання.</w:t>
      </w:r>
    </w:p>
    <w:p w14:paraId="26CF2F5E" w14:textId="77777777" w:rsidR="00DA3E78" w:rsidRDefault="00C03864">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Підсумкову (річну) оцінку фіксують у класному журналі і </w:t>
      </w:r>
      <w:proofErr w:type="spellStart"/>
      <w:r>
        <w:rPr>
          <w:rFonts w:ascii="Times New Roman" w:eastAsia="Times New Roman" w:hAnsi="Times New Roman" w:cs="Times New Roman"/>
          <w:color w:val="000000"/>
          <w:sz w:val="28"/>
          <w:szCs w:val="28"/>
        </w:rPr>
        <w:t>свідоцтвах</w:t>
      </w:r>
      <w:proofErr w:type="spellEnd"/>
      <w:r>
        <w:rPr>
          <w:rFonts w:ascii="Times New Roman" w:eastAsia="Times New Roman" w:hAnsi="Times New Roman" w:cs="Times New Roman"/>
          <w:color w:val="000000"/>
          <w:sz w:val="28"/>
          <w:szCs w:val="28"/>
        </w:rPr>
        <w:t xml:space="preserve"> досягнень учнів.  </w:t>
      </w:r>
    </w:p>
    <w:p w14:paraId="75590336"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Відповідно до пункту 8 статті 12 Закону України «Про освіту» наприкінці 4 класу, з метою моніторингу якості освітньої діяльності закладів освіти та/або якості освіти проводиться державна підсумкова атестація здобувачів початкової освіти, результати якої не впливають на підсумкову оцінку за рік.</w:t>
      </w:r>
    </w:p>
    <w:p w14:paraId="72DD1531" w14:textId="77777777" w:rsidR="00DA3E78" w:rsidRDefault="00C03864">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Оцінювання навчальних досягнень учнів 1-4 класів</w:t>
      </w:r>
    </w:p>
    <w:p w14:paraId="2682EC44" w14:textId="77777777" w:rsidR="00AA0875" w:rsidRDefault="00C03864">
      <w:pPr>
        <w:shd w:val="clear" w:color="auto" w:fill="FFFFFF"/>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КЛАС:</w:t>
      </w:r>
    </w:p>
    <w:p w14:paraId="07AEC319" w14:textId="77777777" w:rsidR="00B54140" w:rsidRDefault="00AA0875">
      <w:pPr>
        <w:shd w:val="clear" w:color="auto" w:fill="FFFFFF"/>
        <w:spacing w:after="0"/>
        <w:rPr>
          <w:rFonts w:ascii="Times New Roman" w:eastAsia="Times New Roman" w:hAnsi="Times New Roman" w:cs="Times New Roman"/>
          <w:b/>
          <w:color w:val="000000"/>
          <w:sz w:val="28"/>
          <w:szCs w:val="28"/>
        </w:rPr>
      </w:pPr>
      <w:r w:rsidRPr="00AA0875">
        <w:rPr>
          <w:rFonts w:ascii="Times New Roman" w:eastAsia="Times New Roman" w:hAnsi="Times New Roman" w:cs="Times New Roman"/>
          <w:color w:val="000000"/>
          <w:sz w:val="28"/>
          <w:szCs w:val="28"/>
        </w:rPr>
        <w:t>Передбачено формувальне і підсумкове оцінювання.</w:t>
      </w:r>
      <w:r>
        <w:rPr>
          <w:rFonts w:ascii="Times New Roman" w:eastAsia="Times New Roman" w:hAnsi="Times New Roman" w:cs="Times New Roman"/>
          <w:color w:val="000000"/>
          <w:sz w:val="28"/>
          <w:szCs w:val="28"/>
        </w:rPr>
        <w:t xml:space="preserve"> Підсумкове здійснюється в кінці навчального року</w:t>
      </w:r>
      <w:r w:rsidR="00B54140">
        <w:rPr>
          <w:rFonts w:ascii="Times New Roman" w:eastAsia="Times New Roman" w:hAnsi="Times New Roman" w:cs="Times New Roman"/>
          <w:color w:val="000000"/>
          <w:sz w:val="28"/>
          <w:szCs w:val="28"/>
        </w:rPr>
        <w:t>.</w:t>
      </w:r>
      <w:r w:rsidR="00C03864" w:rsidRPr="00AA0875">
        <w:rPr>
          <w:rFonts w:ascii="Times New Roman" w:eastAsia="Times New Roman" w:hAnsi="Times New Roman" w:cs="Times New Roman"/>
          <w:color w:val="000000"/>
          <w:sz w:val="28"/>
          <w:szCs w:val="28"/>
        </w:rPr>
        <w:br/>
      </w:r>
      <w:r w:rsidR="00C03864">
        <w:rPr>
          <w:rFonts w:ascii="Times New Roman" w:eastAsia="Times New Roman" w:hAnsi="Times New Roman" w:cs="Times New Roman"/>
          <w:color w:val="000000"/>
          <w:sz w:val="28"/>
          <w:szCs w:val="28"/>
        </w:rPr>
        <w:t xml:space="preserve">ВЕРБАЛЬНА оцінка  (результат навчання сформовано/ще формується) </w:t>
      </w:r>
      <w:r w:rsidR="00C03864">
        <w:rPr>
          <w:rFonts w:ascii="Times New Roman" w:eastAsia="Times New Roman" w:hAnsi="Times New Roman" w:cs="Times New Roman"/>
          <w:color w:val="000000"/>
          <w:sz w:val="28"/>
          <w:szCs w:val="28"/>
        </w:rPr>
        <w:br/>
      </w:r>
      <w:r w:rsidR="00C03864">
        <w:rPr>
          <w:rFonts w:ascii="Times New Roman" w:eastAsia="Times New Roman" w:hAnsi="Times New Roman" w:cs="Times New Roman"/>
          <w:color w:val="000000"/>
          <w:sz w:val="28"/>
          <w:szCs w:val="28"/>
        </w:rPr>
        <w:br/>
      </w:r>
      <w:r w:rsidR="00C03864">
        <w:rPr>
          <w:rFonts w:ascii="Times New Roman" w:eastAsia="Times New Roman" w:hAnsi="Times New Roman" w:cs="Times New Roman"/>
          <w:b/>
          <w:color w:val="000000"/>
          <w:sz w:val="28"/>
          <w:szCs w:val="28"/>
        </w:rPr>
        <w:t>2 КЛАС:</w:t>
      </w:r>
    </w:p>
    <w:p w14:paraId="567F5A1E" w14:textId="77777777" w:rsidR="00DA3E78" w:rsidRDefault="00B54140">
      <w:pPr>
        <w:shd w:val="clear" w:color="auto" w:fill="FFFFFF"/>
        <w:spacing w:after="0"/>
        <w:rPr>
          <w:rFonts w:ascii="Times New Roman" w:eastAsia="Times New Roman" w:hAnsi="Times New Roman" w:cs="Times New Roman"/>
          <w:color w:val="000000"/>
          <w:sz w:val="28"/>
          <w:szCs w:val="28"/>
        </w:rPr>
      </w:pPr>
      <w:r w:rsidRPr="00B54140">
        <w:rPr>
          <w:rFonts w:ascii="Times New Roman" w:eastAsia="Times New Roman" w:hAnsi="Times New Roman" w:cs="Times New Roman"/>
          <w:color w:val="000000"/>
          <w:sz w:val="28"/>
          <w:szCs w:val="28"/>
        </w:rPr>
        <w:t xml:space="preserve"> </w:t>
      </w:r>
      <w:r w:rsidRPr="00AA0875">
        <w:rPr>
          <w:rFonts w:ascii="Times New Roman" w:eastAsia="Times New Roman" w:hAnsi="Times New Roman" w:cs="Times New Roman"/>
          <w:color w:val="000000"/>
          <w:sz w:val="28"/>
          <w:szCs w:val="28"/>
        </w:rPr>
        <w:t>Передбачено формувальне і підсумкове</w:t>
      </w:r>
      <w:r>
        <w:rPr>
          <w:rFonts w:ascii="Times New Roman" w:eastAsia="Times New Roman" w:hAnsi="Times New Roman" w:cs="Times New Roman"/>
          <w:color w:val="000000"/>
          <w:sz w:val="28"/>
          <w:szCs w:val="28"/>
        </w:rPr>
        <w:t xml:space="preserve"> (тематичне і завершальне)</w:t>
      </w:r>
      <w:r w:rsidRPr="00AA0875">
        <w:rPr>
          <w:rFonts w:ascii="Times New Roman" w:eastAsia="Times New Roman" w:hAnsi="Times New Roman" w:cs="Times New Roman"/>
          <w:color w:val="000000"/>
          <w:sz w:val="28"/>
          <w:szCs w:val="28"/>
        </w:rPr>
        <w:t xml:space="preserve"> оцінювання.</w:t>
      </w:r>
      <w:r>
        <w:rPr>
          <w:rFonts w:ascii="Times New Roman" w:eastAsia="Times New Roman" w:hAnsi="Times New Roman" w:cs="Times New Roman"/>
          <w:color w:val="000000"/>
          <w:sz w:val="28"/>
          <w:szCs w:val="28"/>
        </w:rPr>
        <w:t xml:space="preserve"> </w:t>
      </w:r>
      <w:r w:rsidRPr="00AA0875">
        <w:rPr>
          <w:rFonts w:ascii="Times New Roman" w:eastAsia="Times New Roman" w:hAnsi="Times New Roman" w:cs="Times New Roman"/>
          <w:color w:val="000000"/>
          <w:sz w:val="28"/>
          <w:szCs w:val="28"/>
        </w:rPr>
        <w:br/>
      </w:r>
      <w:r w:rsidR="00C03864">
        <w:rPr>
          <w:rFonts w:ascii="Times New Roman" w:eastAsia="Times New Roman" w:hAnsi="Times New Roman" w:cs="Times New Roman"/>
          <w:color w:val="000000"/>
          <w:sz w:val="28"/>
          <w:szCs w:val="28"/>
        </w:rPr>
        <w:t xml:space="preserve">ВЕРБАЛЬНА оцінка  (результат навчання сформовано/ще формується) </w:t>
      </w:r>
    </w:p>
    <w:p w14:paraId="6EB1080A" w14:textId="77777777" w:rsidR="00DA3E78" w:rsidRDefault="00C03864">
      <w:pPr>
        <w:shd w:val="clear" w:color="auto" w:fill="FFFFFF"/>
        <w:spacing w:after="0"/>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u w:val="single"/>
        </w:rPr>
        <w:t>3-4-ті КЛАСИ:</w:t>
      </w:r>
    </w:p>
    <w:p w14:paraId="188E4AFE" w14:textId="77777777" w:rsidR="00B54140" w:rsidRDefault="00B54140">
      <w:pPr>
        <w:shd w:val="clear" w:color="auto" w:fill="FFFFFF"/>
        <w:spacing w:after="0"/>
        <w:rPr>
          <w:rFonts w:ascii="Times New Roman" w:eastAsia="Times New Roman" w:hAnsi="Times New Roman" w:cs="Times New Roman"/>
          <w:color w:val="000000"/>
          <w:sz w:val="28"/>
          <w:szCs w:val="28"/>
        </w:rPr>
      </w:pPr>
      <w:r w:rsidRPr="00AA0875">
        <w:rPr>
          <w:rFonts w:ascii="Times New Roman" w:eastAsia="Times New Roman" w:hAnsi="Times New Roman" w:cs="Times New Roman"/>
          <w:color w:val="000000"/>
          <w:sz w:val="28"/>
          <w:szCs w:val="28"/>
        </w:rPr>
        <w:t>Передбачено формувальне і підсумкове</w:t>
      </w:r>
      <w:r>
        <w:rPr>
          <w:rFonts w:ascii="Times New Roman" w:eastAsia="Times New Roman" w:hAnsi="Times New Roman" w:cs="Times New Roman"/>
          <w:color w:val="000000"/>
          <w:sz w:val="28"/>
          <w:szCs w:val="28"/>
        </w:rPr>
        <w:t xml:space="preserve"> (тематичне і завершальне)</w:t>
      </w:r>
      <w:r w:rsidRPr="00AA0875">
        <w:rPr>
          <w:rFonts w:ascii="Times New Roman" w:eastAsia="Times New Roman" w:hAnsi="Times New Roman" w:cs="Times New Roman"/>
          <w:color w:val="000000"/>
          <w:sz w:val="28"/>
          <w:szCs w:val="28"/>
        </w:rPr>
        <w:t xml:space="preserve"> оцінювання.</w:t>
      </w:r>
    </w:p>
    <w:p w14:paraId="25DFA05B" w14:textId="77777777" w:rsidR="00DA3E78" w:rsidRDefault="00C03864">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РІВНЕВА оцінка: («початковий» (П), «середній» (С), «достатній» (Д), «високий» (В).</w:t>
      </w:r>
      <w:r>
        <w:rPr>
          <w:rFonts w:ascii="Times New Roman" w:eastAsia="Times New Roman" w:hAnsi="Times New Roman" w:cs="Times New Roman"/>
          <w:sz w:val="28"/>
          <w:szCs w:val="28"/>
        </w:rPr>
        <w:t xml:space="preserve">    </w:t>
      </w:r>
    </w:p>
    <w:p w14:paraId="0F1791BD" w14:textId="77777777" w:rsidR="00DA3E78" w:rsidRDefault="00B54140" w:rsidP="00B54140">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p>
    <w:p w14:paraId="163EA880" w14:textId="3C7E37C6" w:rsidR="00DA3E78" w:rsidRDefault="00C03864">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педагогічної ради</w:t>
      </w:r>
      <w:r w:rsidR="00B54140">
        <w:rPr>
          <w:rFonts w:ascii="Times New Roman" w:eastAsia="Times New Roman" w:hAnsi="Times New Roman" w:cs="Times New Roman"/>
          <w:color w:val="000000"/>
          <w:sz w:val="28"/>
          <w:szCs w:val="28"/>
        </w:rPr>
        <w:t xml:space="preserve"> школи протокол </w:t>
      </w:r>
      <w:r w:rsidR="005E00E4">
        <w:rPr>
          <w:rFonts w:ascii="Times New Roman" w:eastAsia="Times New Roman" w:hAnsi="Times New Roman" w:cs="Times New Roman"/>
          <w:color w:val="000000"/>
          <w:sz w:val="28"/>
          <w:szCs w:val="28"/>
        </w:rPr>
        <w:t xml:space="preserve">№1 </w:t>
      </w:r>
      <w:r w:rsidR="00B54140">
        <w:rPr>
          <w:rFonts w:ascii="Times New Roman" w:eastAsia="Times New Roman" w:hAnsi="Times New Roman" w:cs="Times New Roman"/>
          <w:color w:val="000000"/>
          <w:sz w:val="28"/>
          <w:szCs w:val="28"/>
        </w:rPr>
        <w:t xml:space="preserve">від  </w:t>
      </w:r>
      <w:r w:rsidR="005E00E4" w:rsidRPr="005E00E4">
        <w:rPr>
          <w:rFonts w:ascii="Times New Roman" w:eastAsia="Times New Roman" w:hAnsi="Times New Roman" w:cs="Times New Roman"/>
          <w:sz w:val="28"/>
          <w:szCs w:val="28"/>
        </w:rPr>
        <w:t>2</w:t>
      </w:r>
      <w:r w:rsidR="00261015">
        <w:rPr>
          <w:rFonts w:ascii="Times New Roman" w:eastAsia="Times New Roman" w:hAnsi="Times New Roman" w:cs="Times New Roman"/>
          <w:sz w:val="28"/>
          <w:szCs w:val="28"/>
        </w:rPr>
        <w:t>8</w:t>
      </w:r>
      <w:r w:rsidR="005E00E4" w:rsidRPr="005E00E4">
        <w:rPr>
          <w:rFonts w:ascii="Times New Roman" w:eastAsia="Times New Roman" w:hAnsi="Times New Roman" w:cs="Times New Roman"/>
          <w:sz w:val="28"/>
          <w:szCs w:val="28"/>
        </w:rPr>
        <w:t>. 08.202</w:t>
      </w:r>
      <w:r w:rsidR="00172987">
        <w:rPr>
          <w:rFonts w:ascii="Times New Roman" w:eastAsia="Times New Roman" w:hAnsi="Times New Roman" w:cs="Times New Roman"/>
          <w:sz w:val="28"/>
          <w:szCs w:val="28"/>
        </w:rPr>
        <w:t>5</w:t>
      </w:r>
      <w:r w:rsidRPr="005E00E4">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br/>
        <w:t xml:space="preserve">      </w:t>
      </w:r>
    </w:p>
    <w:p w14:paraId="7CD2E9BF" w14:textId="77777777" w:rsidR="00DA3E78" w:rsidRDefault="00C03864">
      <w:pPr>
        <w:shd w:val="clear" w:color="auto" w:fill="FFFFFF"/>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Орієнтовна рамка оцінювання результатів навчання учнів 1-4 класів</w:t>
      </w:r>
    </w:p>
    <w:tbl>
      <w:tblPr>
        <w:tblStyle w:val="a5"/>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7762"/>
      </w:tblGrid>
      <w:tr w:rsidR="00DA3E78" w14:paraId="6B4CCD95" w14:textId="77777777">
        <w:tc>
          <w:tcPr>
            <w:tcW w:w="1809" w:type="dxa"/>
          </w:tcPr>
          <w:p w14:paraId="425E4DE1" w14:textId="77777777" w:rsidR="00DA3E78" w:rsidRDefault="00C038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результатів навчання</w:t>
            </w:r>
          </w:p>
        </w:tc>
        <w:tc>
          <w:tcPr>
            <w:tcW w:w="7762" w:type="dxa"/>
          </w:tcPr>
          <w:p w14:paraId="36DE9691" w14:textId="77777777" w:rsidR="00DA3E78" w:rsidRDefault="00DA3E78">
            <w:pPr>
              <w:rPr>
                <w:rFonts w:ascii="Times New Roman" w:eastAsia="Times New Roman" w:hAnsi="Times New Roman" w:cs="Times New Roman"/>
                <w:color w:val="000000"/>
                <w:sz w:val="28"/>
                <w:szCs w:val="28"/>
              </w:rPr>
            </w:pPr>
          </w:p>
          <w:p w14:paraId="14430CC0" w14:textId="77777777" w:rsidR="00DA3E78" w:rsidRDefault="00C038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Характеристика рівня результатів навчання учня/учениці</w:t>
            </w:r>
          </w:p>
        </w:tc>
      </w:tr>
      <w:tr w:rsidR="00DA3E78" w14:paraId="77D2816D" w14:textId="77777777">
        <w:tc>
          <w:tcPr>
            <w:tcW w:w="1809" w:type="dxa"/>
          </w:tcPr>
          <w:p w14:paraId="7C77B0EE" w14:textId="77777777" w:rsidR="00DA3E78" w:rsidRDefault="00C038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Високий</w:t>
            </w:r>
          </w:p>
        </w:tc>
        <w:tc>
          <w:tcPr>
            <w:tcW w:w="7762" w:type="dxa"/>
          </w:tcPr>
          <w:p w14:paraId="16CB9891"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Учень/учениця виконує навчальні завдання на </w:t>
            </w:r>
            <w:proofErr w:type="spellStart"/>
            <w:r>
              <w:rPr>
                <w:rFonts w:ascii="Times New Roman" w:eastAsia="Times New Roman" w:hAnsi="Times New Roman" w:cs="Times New Roman"/>
                <w:color w:val="000000"/>
                <w:sz w:val="28"/>
                <w:szCs w:val="28"/>
              </w:rPr>
              <w:t>продуктивно</w:t>
            </w:r>
            <w:proofErr w:type="spellEnd"/>
            <w:r>
              <w:rPr>
                <w:rFonts w:ascii="Times New Roman" w:eastAsia="Times New Roman" w:hAnsi="Times New Roman" w:cs="Times New Roman"/>
                <w:color w:val="000000"/>
                <w:sz w:val="28"/>
                <w:szCs w:val="28"/>
              </w:rPr>
              <w:t xml:space="preserve">-творчому рівні реалізації навчальної діяльності у змінених з певним </w:t>
            </w:r>
            <w:proofErr w:type="spellStart"/>
            <w:r>
              <w:rPr>
                <w:rFonts w:ascii="Times New Roman" w:eastAsia="Times New Roman" w:hAnsi="Times New Roman" w:cs="Times New Roman"/>
                <w:color w:val="000000"/>
                <w:sz w:val="28"/>
                <w:szCs w:val="28"/>
              </w:rPr>
              <w:t>ускладенням</w:t>
            </w:r>
            <w:proofErr w:type="spellEnd"/>
            <w:r>
              <w:rPr>
                <w:rFonts w:ascii="Times New Roman" w:eastAsia="Times New Roman" w:hAnsi="Times New Roman" w:cs="Times New Roman"/>
                <w:color w:val="000000"/>
                <w:sz w:val="28"/>
                <w:szCs w:val="28"/>
              </w:rPr>
              <w:t xml:space="preserve"> (стосовно типової) навчальних ситуаціях за допомого таких навчальних дій:</w:t>
            </w:r>
          </w:p>
          <w:p w14:paraId="1BA8C121"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визначає самостійно об’єкти, про які йдеться в завданнях, називає їх та взаємопов’язані з ними об’єкти;</w:t>
            </w:r>
          </w:p>
          <w:p w14:paraId="3405C949"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характеризує об’єкти, визначає їх спільні й відмінні ознаки, властивості; установлює причинно-наслідкові зв’язки між об’єктами; класифікує об’єкти;</w:t>
            </w:r>
          </w:p>
          <w:p w14:paraId="5D07B522"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застосовує й комбінує для досягнення результатів завдань набуті складники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14:paraId="0BBCBB5C"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знаходить за власною ініціативою необхідну додаткову інформацію з доступних джерел, узагальнює її; оцінює достовірність інформації; перетворює </w:t>
            </w:r>
            <w:r>
              <w:rPr>
                <w:rFonts w:ascii="Times New Roman" w:eastAsia="Times New Roman" w:hAnsi="Times New Roman" w:cs="Times New Roman"/>
                <w:color w:val="000000"/>
                <w:sz w:val="28"/>
                <w:szCs w:val="28"/>
              </w:rPr>
              <w:lastRenderedPageBreak/>
              <w:t>почуту/побачену/прочитану інформацію у графічну (малюнок, таблицю, схему, діаграму)/текстову;</w:t>
            </w:r>
          </w:p>
          <w:p w14:paraId="626C8260"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прогнозує можливий результат, пропонує/випробовує різні способи виконання завдання; за потреби ставить запитання, що стосується об’єктів завдань, і пропонує відповіді на них; підтримує дискусію щодо способів та результатів виконання завдань; співвідносить результати виконання завдань з припущеннями, робить висновок про досягнення результатів; </w:t>
            </w:r>
            <w:proofErr w:type="spellStart"/>
            <w:r>
              <w:rPr>
                <w:rFonts w:ascii="Times New Roman" w:eastAsia="Times New Roman" w:hAnsi="Times New Roman" w:cs="Times New Roman"/>
                <w:color w:val="000000"/>
                <w:sz w:val="28"/>
                <w:szCs w:val="28"/>
              </w:rPr>
              <w:t>обгрунтовує</w:t>
            </w:r>
            <w:proofErr w:type="spellEnd"/>
            <w:r>
              <w:rPr>
                <w:rFonts w:ascii="Times New Roman" w:eastAsia="Times New Roman" w:hAnsi="Times New Roman" w:cs="Times New Roman"/>
                <w:color w:val="000000"/>
                <w:sz w:val="28"/>
                <w:szCs w:val="28"/>
              </w:rPr>
              <w:t xml:space="preserve"> способи виконання завдань та їх результати; аналізує й оцінює їх, самостійно визначає раціональний спосіб/способи подолання виявленого утруднення, планує подальші навчальні дії.</w:t>
            </w:r>
          </w:p>
        </w:tc>
      </w:tr>
      <w:tr w:rsidR="00DA3E78" w14:paraId="632CD2A0" w14:textId="77777777">
        <w:tc>
          <w:tcPr>
            <w:tcW w:w="1809" w:type="dxa"/>
          </w:tcPr>
          <w:p w14:paraId="61BC29A8" w14:textId="77777777" w:rsidR="00DA3E78" w:rsidRDefault="00C038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Достатній </w:t>
            </w:r>
          </w:p>
        </w:tc>
        <w:tc>
          <w:tcPr>
            <w:tcW w:w="7762" w:type="dxa"/>
          </w:tcPr>
          <w:p w14:paraId="0A970400"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Учень/учениця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w:t>
            </w:r>
          </w:p>
          <w:p w14:paraId="5E81320A"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визначає самостійно об’єкти, про які йдеться в завданнях, називає їх;</w:t>
            </w:r>
          </w:p>
          <w:p w14:paraId="1D6992C2"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називає самостійно істотні ознаки об’єктів, визначає спільні й відмінні ознаки, властивості об’єктів; угруповує об’єкти; установлює </w:t>
            </w:r>
            <w:proofErr w:type="spellStart"/>
            <w:r>
              <w:rPr>
                <w:rFonts w:ascii="Times New Roman" w:eastAsia="Times New Roman" w:hAnsi="Times New Roman" w:cs="Times New Roman"/>
                <w:color w:val="000000"/>
                <w:sz w:val="28"/>
                <w:szCs w:val="28"/>
              </w:rPr>
              <w:t>причиново</w:t>
            </w:r>
            <w:proofErr w:type="spellEnd"/>
            <w:r>
              <w:rPr>
                <w:rFonts w:ascii="Times New Roman" w:eastAsia="Times New Roman" w:hAnsi="Times New Roman" w:cs="Times New Roman"/>
                <w:color w:val="000000"/>
                <w:sz w:val="28"/>
                <w:szCs w:val="28"/>
              </w:rPr>
              <w:t>-наслідкові зв’язки між об’єктами;</w:t>
            </w:r>
          </w:p>
          <w:p w14:paraId="762FF03E"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застосовує для досягнення результатів завдань набуті складники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14:paraId="28207D93"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знаходить за власною ініціативою необхідну інформацію; перетворює почуту/побачену/прочитану інформацію у графічну (малюнок, таблицю, схему)/текстову;</w:t>
            </w:r>
          </w:p>
          <w:p w14:paraId="017E3E68"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пояснює спосіб/способи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способами, робить висновок про досягнення результатів; визначає утруднення/помилки, знаходить спосіб подолання виявленого утруднення за наданими орієнтирами, самостійно виправляє помилки. </w:t>
            </w:r>
          </w:p>
        </w:tc>
      </w:tr>
      <w:tr w:rsidR="00DA3E78" w14:paraId="7FC60976" w14:textId="77777777">
        <w:tc>
          <w:tcPr>
            <w:tcW w:w="1809" w:type="dxa"/>
          </w:tcPr>
          <w:p w14:paraId="499942D4" w14:textId="77777777" w:rsidR="00DA3E78" w:rsidRDefault="00C038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Середній</w:t>
            </w:r>
          </w:p>
        </w:tc>
        <w:tc>
          <w:tcPr>
            <w:tcW w:w="7762" w:type="dxa"/>
          </w:tcPr>
          <w:p w14:paraId="17A5AA3E"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Учень/учениця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w:t>
            </w:r>
          </w:p>
          <w:p w14:paraId="4980BD3A"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визначає об’єкти, про які йдеться в завданнях, називає їх; для досягнення результату потребує уточнень завдання;</w:t>
            </w:r>
          </w:p>
          <w:p w14:paraId="6AE83674"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називає істотні ознаки об’єктів, установлює спільні й відмінні ознаки, властивості об’єктів, угруповує об’єкти відповідно до умови за наданими орієнтирами/уточненнями в процесі діалогу з учителем/однокласниками;</w:t>
            </w:r>
          </w:p>
          <w:p w14:paraId="697DFEEB"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відтворює навчальні дії за алгоритмом/схемою, водночас потребує роз’яснень для досягнення результату;</w:t>
            </w:r>
          </w:p>
          <w:p w14:paraId="21A9641A"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знаходить інформацію у запропонованих джерелах; перетворює почуту/побачену/прочитану інформацію у </w:t>
            </w:r>
            <w:r>
              <w:rPr>
                <w:rFonts w:ascii="Times New Roman" w:eastAsia="Times New Roman" w:hAnsi="Times New Roman" w:cs="Times New Roman"/>
                <w:color w:val="000000"/>
                <w:sz w:val="28"/>
                <w:szCs w:val="28"/>
              </w:rPr>
              <w:lastRenderedPageBreak/>
              <w:t>графічну (малюнок, таблицю)/текстову за зразками/за допомогою вчителя;</w:t>
            </w:r>
          </w:p>
          <w:p w14:paraId="7A71EE0B"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правильність/неправильність результату; визначає утруднення/помилки, долає виявлене утруднення/виправляє помилки з допомогою вчителя/однокласників.</w:t>
            </w:r>
          </w:p>
        </w:tc>
      </w:tr>
      <w:tr w:rsidR="00DA3E78" w14:paraId="2FFACF07" w14:textId="77777777">
        <w:tc>
          <w:tcPr>
            <w:tcW w:w="1809" w:type="dxa"/>
          </w:tcPr>
          <w:p w14:paraId="6B66029A" w14:textId="77777777" w:rsidR="00DA3E78" w:rsidRDefault="00C0386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Початковий</w:t>
            </w:r>
          </w:p>
        </w:tc>
        <w:tc>
          <w:tcPr>
            <w:tcW w:w="7762" w:type="dxa"/>
          </w:tcPr>
          <w:p w14:paraId="437ECF32"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Учень/учениця виконує навчальні завдання на рівні копіювання зразків після детального кількаразового їх пояснення учителем  за допомогою таких навчальних дій:</w:t>
            </w:r>
          </w:p>
          <w:p w14:paraId="72DF97BD"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розпізнає і називає об’єкти, про які йдеться в завданнях, за наданими орієнтирами;</w:t>
            </w:r>
          </w:p>
          <w:p w14:paraId="06CD210E"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називає окремі ознаки об’єктів;</w:t>
            </w:r>
          </w:p>
          <w:p w14:paraId="0679BF13"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відтворює окремі операції навчальних дій для досягнення результату, зокрема копіює зразок;</w:t>
            </w:r>
          </w:p>
          <w:p w14:paraId="07A3FD18"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знаходить інформацію у запропонованому джерелі з наданим орієнтиром (малюнком, ключовим словом, порядковим номером речення тощо);  </w:t>
            </w:r>
            <w:proofErr w:type="spellStart"/>
            <w:r>
              <w:rPr>
                <w:rFonts w:ascii="Times New Roman" w:eastAsia="Times New Roman" w:hAnsi="Times New Roman" w:cs="Times New Roman"/>
                <w:color w:val="000000"/>
                <w:sz w:val="28"/>
                <w:szCs w:val="28"/>
              </w:rPr>
              <w:t>відворює</w:t>
            </w:r>
            <w:proofErr w:type="spellEnd"/>
            <w:r>
              <w:rPr>
                <w:rFonts w:ascii="Times New Roman" w:eastAsia="Times New Roman" w:hAnsi="Times New Roman" w:cs="Times New Roman"/>
                <w:color w:val="000000"/>
                <w:sz w:val="28"/>
                <w:szCs w:val="28"/>
              </w:rPr>
              <w:t xml:space="preserve"> частини  почутої/побаченої/прочитаної інформації усно/за допомогою малюнка;</w:t>
            </w:r>
          </w:p>
          <w:p w14:paraId="3931363F" w14:textId="77777777" w:rsidR="00DA3E78" w:rsidRDefault="00C03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коментує окремі операції короткими репліками на основі пропонованих запитань; </w:t>
            </w:r>
            <w:proofErr w:type="spellStart"/>
            <w:r>
              <w:rPr>
                <w:rFonts w:ascii="Times New Roman" w:eastAsia="Times New Roman" w:hAnsi="Times New Roman" w:cs="Times New Roman"/>
                <w:color w:val="000000"/>
                <w:sz w:val="28"/>
                <w:szCs w:val="28"/>
              </w:rPr>
              <w:t>свіввідносить</w:t>
            </w:r>
            <w:proofErr w:type="spellEnd"/>
            <w:r>
              <w:rPr>
                <w:rFonts w:ascii="Times New Roman" w:eastAsia="Times New Roman" w:hAnsi="Times New Roman" w:cs="Times New Roman"/>
                <w:color w:val="000000"/>
                <w:sz w:val="28"/>
                <w:szCs w:val="28"/>
              </w:rPr>
              <w:t xml:space="preserve"> результат виконання завдання із зразком; констатує за підказкою правильність/неправильність результату.</w:t>
            </w:r>
          </w:p>
        </w:tc>
      </w:tr>
    </w:tbl>
    <w:p w14:paraId="43E5059A" w14:textId="77777777" w:rsidR="00DA3E78" w:rsidRDefault="00C03864" w:rsidP="005E00E4">
      <w:pPr>
        <w:shd w:val="clear" w:color="auto" w:fill="FFFFFF"/>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p>
    <w:p w14:paraId="4414B86A" w14:textId="77777777" w:rsidR="00DA3E78" w:rsidRDefault="00C03864">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color w:val="000000"/>
          <w:sz w:val="28"/>
          <w:szCs w:val="28"/>
        </w:rPr>
        <w:t>Показники (вимірники) реалізації освітньої програми. Система внутрішнього моніторингу якості освітніх послуг</w:t>
      </w:r>
      <w:r>
        <w:rPr>
          <w:rFonts w:ascii="Times New Roman" w:eastAsia="Times New Roman" w:hAnsi="Times New Roman" w:cs="Times New Roman"/>
          <w:b/>
          <w:color w:val="000000"/>
          <w:sz w:val="32"/>
          <w:szCs w:val="32"/>
        </w:rPr>
        <w:t>.</w:t>
      </w:r>
    </w:p>
    <w:p w14:paraId="69F3A1AF" w14:textId="77777777" w:rsidR="00DA3E78" w:rsidRDefault="00C03864">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8"/>
          <w:szCs w:val="28"/>
        </w:rPr>
        <w:t> Введення в Україні сучасних технологій оцінювання школярів, проведення ЗНО та ДПА навчальних досягнень учнів, упровадження в життя ідеї стандартизації в освіті потребують широкого застосування моніторингових досліджень. Це дає можливість забезпечити кожного учня інформацією про стан його навчальної підготовки та допомогти йому в корегуванні цього стану відповідно до його запитів і потреб. Моніторингові дослідження передбачають постійне спостереження за будь-яким навчальним процесом з метою виявлення його відповідності очікуваним результатам, визначення передумов для прийняття управлінських рішень і запровадження необхідних змін в освіті, спрямованих на підвищення її якості.</w:t>
      </w:r>
    </w:p>
    <w:p w14:paraId="428E94FC" w14:textId="77777777" w:rsidR="00DA3E78" w:rsidRDefault="00DA3E78">
      <w:pPr>
        <w:spacing w:after="0"/>
        <w:jc w:val="center"/>
        <w:rPr>
          <w:rFonts w:ascii="Times New Roman" w:eastAsia="Times New Roman" w:hAnsi="Times New Roman" w:cs="Times New Roman"/>
          <w:b/>
          <w:i/>
          <w:color w:val="000000"/>
          <w:sz w:val="28"/>
          <w:szCs w:val="28"/>
        </w:rPr>
      </w:pPr>
    </w:p>
    <w:p w14:paraId="72F65C4A" w14:textId="77777777" w:rsidR="00DA3E78" w:rsidRDefault="00C03864">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Напрями моніторингу якості освіти</w:t>
      </w:r>
    </w:p>
    <w:p w14:paraId="703F6D6E" w14:textId="77777777" w:rsidR="00DA3E78" w:rsidRDefault="00DA3E78">
      <w:pPr>
        <w:spacing w:after="0"/>
        <w:rPr>
          <w:rFonts w:ascii="Times New Roman" w:eastAsia="Times New Roman" w:hAnsi="Times New Roman" w:cs="Times New Roman"/>
          <w:sz w:val="28"/>
          <w:szCs w:val="28"/>
        </w:rPr>
      </w:pPr>
    </w:p>
    <w:p w14:paraId="4C55FA30"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Моніторинг умов функціонування освітньої системи:</w:t>
      </w:r>
    </w:p>
    <w:p w14:paraId="196BEC91"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якість кадрового забезпечення;</w:t>
      </w:r>
    </w:p>
    <w:p w14:paraId="5C5F2415"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рівень навчально-методичного, матеріально-технічного забезпечення;</w:t>
      </w:r>
    </w:p>
    <w:p w14:paraId="48F81651"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рівень науково-методичної роботи;</w:t>
      </w:r>
    </w:p>
    <w:p w14:paraId="707CEF59"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стан запровадження профільного навчання.</w:t>
      </w:r>
    </w:p>
    <w:p w14:paraId="03F725F1" w14:textId="77777777" w:rsidR="00DA3E78" w:rsidRDefault="00DA3E78">
      <w:pPr>
        <w:spacing w:after="0"/>
        <w:rPr>
          <w:rFonts w:ascii="Times New Roman" w:eastAsia="Times New Roman" w:hAnsi="Times New Roman" w:cs="Times New Roman"/>
          <w:sz w:val="28"/>
          <w:szCs w:val="28"/>
        </w:rPr>
      </w:pPr>
    </w:p>
    <w:p w14:paraId="3B7744B9"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Моніторинг освітнього процесу:</w:t>
      </w:r>
    </w:p>
    <w:p w14:paraId="6994538F"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рівень викладання базових дисциплін;</w:t>
      </w:r>
    </w:p>
    <w:p w14:paraId="7A56736E"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стан запровадження освітніх інновацій;</w:t>
      </w:r>
    </w:p>
    <w:p w14:paraId="61974509"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рівень реалізації виховних систем.</w:t>
      </w:r>
    </w:p>
    <w:p w14:paraId="034050B3" w14:textId="77777777" w:rsidR="00DA3E78" w:rsidRDefault="00DA3E78">
      <w:pPr>
        <w:spacing w:after="0"/>
        <w:rPr>
          <w:rFonts w:ascii="Times New Roman" w:eastAsia="Times New Roman" w:hAnsi="Times New Roman" w:cs="Times New Roman"/>
          <w:sz w:val="28"/>
          <w:szCs w:val="28"/>
        </w:rPr>
      </w:pPr>
    </w:p>
    <w:p w14:paraId="5564A21E"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Моніторинг  результатів освітнього процесу:</w:t>
      </w:r>
    </w:p>
    <w:p w14:paraId="10AC307F"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рівень навченості учнів з предметів інваріантної частини;</w:t>
      </w:r>
    </w:p>
    <w:p w14:paraId="38CD2937"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рівень соціального, психічного, фізичного розвитку особистості;</w:t>
      </w:r>
    </w:p>
    <w:p w14:paraId="31B2FBD9"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рівень вихованості учнів.</w:t>
      </w:r>
    </w:p>
    <w:p w14:paraId="3A7477A5" w14:textId="77777777" w:rsidR="00DA3E78" w:rsidRDefault="00DA3E78">
      <w:pPr>
        <w:spacing w:after="0"/>
        <w:rPr>
          <w:rFonts w:ascii="Times New Roman" w:eastAsia="Times New Roman" w:hAnsi="Times New Roman" w:cs="Times New Roman"/>
          <w:sz w:val="28"/>
          <w:szCs w:val="28"/>
        </w:rPr>
      </w:pPr>
    </w:p>
    <w:p w14:paraId="211EB72E"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Очікувані результати: </w:t>
      </w:r>
    </w:p>
    <w:p w14:paraId="32662911"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покращення якості надання освітніх послуг;</w:t>
      </w:r>
    </w:p>
    <w:p w14:paraId="14424459"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підтримка обдарованої молоді;</w:t>
      </w:r>
    </w:p>
    <w:p w14:paraId="4D44D5A2"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підняття престижу творчих педагогів;</w:t>
      </w:r>
    </w:p>
    <w:p w14:paraId="64C496BE"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впровадження освітніх інновацій;</w:t>
      </w:r>
    </w:p>
    <w:p w14:paraId="64D7F0A1" w14:textId="77777777" w:rsidR="00DA3E78" w:rsidRDefault="00C03864">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створення позитивного іміджу, </w:t>
      </w:r>
      <w:proofErr w:type="spellStart"/>
      <w:r>
        <w:rPr>
          <w:rFonts w:ascii="Times New Roman" w:eastAsia="Times New Roman" w:hAnsi="Times New Roman" w:cs="Times New Roman"/>
          <w:color w:val="000000"/>
          <w:sz w:val="28"/>
          <w:szCs w:val="28"/>
        </w:rPr>
        <w:t>конкурентноздатності</w:t>
      </w:r>
      <w:proofErr w:type="spellEnd"/>
      <w:r>
        <w:rPr>
          <w:rFonts w:ascii="Times New Roman" w:eastAsia="Times New Roman" w:hAnsi="Times New Roman" w:cs="Times New Roman"/>
          <w:color w:val="000000"/>
          <w:sz w:val="28"/>
          <w:szCs w:val="28"/>
        </w:rPr>
        <w:t xml:space="preserve"> школи.</w:t>
      </w:r>
    </w:p>
    <w:p w14:paraId="4B37491F" w14:textId="77777777" w:rsidR="005E00E4" w:rsidRDefault="005E00E4">
      <w:pPr>
        <w:ind w:firstLine="709"/>
        <w:jc w:val="center"/>
        <w:rPr>
          <w:rFonts w:ascii="Times New Roman" w:eastAsia="Times New Roman" w:hAnsi="Times New Roman" w:cs="Times New Roman"/>
          <w:b/>
          <w:sz w:val="28"/>
          <w:szCs w:val="28"/>
        </w:rPr>
      </w:pPr>
    </w:p>
    <w:p w14:paraId="22FD1509" w14:textId="77777777" w:rsidR="00DA3E78" w:rsidRDefault="00C03864">
      <w:pPr>
        <w:ind w:firstLine="709"/>
        <w:jc w:val="center"/>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Форми організації освітнього процесу</w:t>
      </w:r>
    </w:p>
    <w:p w14:paraId="621CCDE3" w14:textId="77777777" w:rsidR="00DA3E78" w:rsidRDefault="00C0386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14:paraId="06137295" w14:textId="77777777" w:rsidR="00DA3E78" w:rsidRDefault="00C03864">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 організації освітнього процесу можуть </w:t>
      </w:r>
      <w:proofErr w:type="spellStart"/>
      <w:r>
        <w:rPr>
          <w:rFonts w:ascii="Times New Roman" w:eastAsia="Times New Roman" w:hAnsi="Times New Roman" w:cs="Times New Roman"/>
          <w:sz w:val="28"/>
          <w:szCs w:val="28"/>
        </w:rPr>
        <w:t>уточнюватись</w:t>
      </w:r>
      <w:proofErr w:type="spellEnd"/>
      <w:r>
        <w:rPr>
          <w:rFonts w:ascii="Times New Roman" w:eastAsia="Times New Roman"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331F6DEF" w14:textId="77777777" w:rsidR="004E544B" w:rsidRDefault="00C03864" w:rsidP="004E544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7C93F51" w14:textId="77777777" w:rsidR="004E544B" w:rsidRDefault="004E544B" w:rsidP="004E544B">
      <w:pPr>
        <w:spacing w:after="0"/>
        <w:ind w:firstLine="709"/>
        <w:jc w:val="both"/>
        <w:rPr>
          <w:rFonts w:ascii="Times New Roman" w:eastAsia="Times New Roman" w:hAnsi="Times New Roman" w:cs="Times New Roman"/>
          <w:sz w:val="28"/>
          <w:szCs w:val="28"/>
        </w:rPr>
      </w:pPr>
      <w:r w:rsidRPr="004E544B">
        <w:t xml:space="preserve"> </w:t>
      </w:r>
      <w:r w:rsidRPr="004E544B">
        <w:rPr>
          <w:rFonts w:ascii="Times New Roman" w:eastAsia="Times New Roman" w:hAnsi="Times New Roman" w:cs="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В освітньому процесі 1‒4 класів за Програмою</w:t>
      </w:r>
      <w:r>
        <w:rPr>
          <w:rFonts w:ascii="Times New Roman" w:eastAsia="Times New Roman" w:hAnsi="Times New Roman" w:cs="Times New Roman"/>
          <w:sz w:val="28"/>
          <w:szCs w:val="28"/>
        </w:rPr>
        <w:t xml:space="preserve"> проекту</w:t>
      </w:r>
      <w:r w:rsidRPr="004E544B">
        <w:rPr>
          <w:rFonts w:ascii="Times New Roman" w:eastAsia="Times New Roman" w:hAnsi="Times New Roman" w:cs="Times New Roman"/>
          <w:sz w:val="28"/>
          <w:szCs w:val="28"/>
        </w:rPr>
        <w:t xml:space="preserve"> реалізуються: </w:t>
      </w:r>
    </w:p>
    <w:p w14:paraId="5E8EE9EE" w14:textId="77777777" w:rsidR="004E544B" w:rsidRDefault="004E544B" w:rsidP="004E544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E544B">
        <w:rPr>
          <w:rFonts w:ascii="Times New Roman" w:eastAsia="Times New Roman" w:hAnsi="Times New Roman" w:cs="Times New Roman"/>
          <w:sz w:val="28"/>
          <w:szCs w:val="28"/>
        </w:rPr>
        <w:t xml:space="preserve"> інтерактивні освітні технології та технології критичного мислення, зокрема кооперативне навчання, навчання на основі власних </w:t>
      </w:r>
      <w:proofErr w:type="spellStart"/>
      <w:r w:rsidRPr="004E544B">
        <w:rPr>
          <w:rFonts w:ascii="Times New Roman" w:eastAsia="Times New Roman" w:hAnsi="Times New Roman" w:cs="Times New Roman"/>
          <w:sz w:val="28"/>
          <w:szCs w:val="28"/>
        </w:rPr>
        <w:t>відкриттів</w:t>
      </w:r>
      <w:proofErr w:type="spellEnd"/>
      <w:r w:rsidRPr="004E544B">
        <w:rPr>
          <w:rFonts w:ascii="Times New Roman" w:eastAsia="Times New Roman" w:hAnsi="Times New Roman" w:cs="Times New Roman"/>
          <w:sz w:val="28"/>
          <w:szCs w:val="28"/>
        </w:rPr>
        <w:t xml:space="preserve">, робота в парах або групах, технологія навчання в грі, дискусія, метод </w:t>
      </w:r>
      <w:proofErr w:type="spellStart"/>
      <w:r w:rsidRPr="004E544B">
        <w:rPr>
          <w:rFonts w:ascii="Times New Roman" w:eastAsia="Times New Roman" w:hAnsi="Times New Roman" w:cs="Times New Roman"/>
          <w:sz w:val="28"/>
          <w:szCs w:val="28"/>
        </w:rPr>
        <w:t>проєктів</w:t>
      </w:r>
      <w:proofErr w:type="spellEnd"/>
      <w:r w:rsidRPr="004E544B">
        <w:rPr>
          <w:rFonts w:ascii="Times New Roman" w:eastAsia="Times New Roman" w:hAnsi="Times New Roman" w:cs="Times New Roman"/>
          <w:sz w:val="28"/>
          <w:szCs w:val="28"/>
        </w:rPr>
        <w:t xml:space="preserve">; тренінги (соціально-психологічні тренінги, тренінги особистісного зростання тощо), афірмації, що спрямовані на становлення учнів як суб’єктів </w:t>
      </w:r>
      <w:r w:rsidRPr="004E544B">
        <w:rPr>
          <w:rFonts w:ascii="Times New Roman" w:eastAsia="Times New Roman" w:hAnsi="Times New Roman" w:cs="Times New Roman"/>
          <w:sz w:val="28"/>
          <w:szCs w:val="28"/>
        </w:rPr>
        <w:lastRenderedPageBreak/>
        <w:t xml:space="preserve">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 </w:t>
      </w:r>
    </w:p>
    <w:p w14:paraId="2BB131B2" w14:textId="77777777" w:rsidR="004E544B" w:rsidRDefault="004E544B" w:rsidP="004E544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E544B">
        <w:rPr>
          <w:rFonts w:ascii="Times New Roman" w:eastAsia="Times New Roman" w:hAnsi="Times New Roman" w:cs="Times New Roman"/>
          <w:sz w:val="28"/>
          <w:szCs w:val="28"/>
        </w:rPr>
        <w:t xml:space="preserve"> технологія SТЕM-освіти (навчання на основі власних </w:t>
      </w:r>
      <w:proofErr w:type="spellStart"/>
      <w:r w:rsidRPr="004E544B">
        <w:rPr>
          <w:rFonts w:ascii="Times New Roman" w:eastAsia="Times New Roman" w:hAnsi="Times New Roman" w:cs="Times New Roman"/>
          <w:sz w:val="28"/>
          <w:szCs w:val="28"/>
        </w:rPr>
        <w:t>відкриттів</w:t>
      </w:r>
      <w:proofErr w:type="spellEnd"/>
      <w:r w:rsidRPr="004E544B">
        <w:rPr>
          <w:rFonts w:ascii="Times New Roman" w:eastAsia="Times New Roman" w:hAnsi="Times New Roman" w:cs="Times New Roman"/>
          <w:sz w:val="28"/>
          <w:szCs w:val="28"/>
        </w:rPr>
        <w:t>;</w:t>
      </w:r>
      <w:r w:rsidRPr="004E544B">
        <w:t xml:space="preserve"> </w:t>
      </w:r>
      <w:r w:rsidRPr="004E544B">
        <w:rPr>
          <w:rFonts w:ascii="Times New Roman" w:eastAsia="Times New Roman" w:hAnsi="Times New Roman" w:cs="Times New Roman"/>
          <w:sz w:val="28"/>
          <w:szCs w:val="28"/>
        </w:rPr>
        <w:t xml:space="preserve">проблемне навчання; запитальне навчання, розв’язування винахідницьких задач тощо); </w:t>
      </w:r>
    </w:p>
    <w:p w14:paraId="47CC3229" w14:textId="77777777" w:rsidR="004E544B" w:rsidRDefault="004E544B" w:rsidP="004E544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E544B">
        <w:rPr>
          <w:rFonts w:ascii="Times New Roman" w:eastAsia="Times New Roman" w:hAnsi="Times New Roman" w:cs="Times New Roman"/>
          <w:sz w:val="28"/>
          <w:szCs w:val="28"/>
        </w:rPr>
        <w:t xml:space="preserve"> технологія раціонального читання, метою якої є формування в учнів таких наскрізних умінь, означених у Законі України «Про освіту» (стаття 12), як читання з розумінням, уміння висловлювати власну думку усно й письмово, критичне та системне мислення, здатність </w:t>
      </w:r>
      <w:proofErr w:type="spellStart"/>
      <w:r w:rsidRPr="004E544B">
        <w:rPr>
          <w:rFonts w:ascii="Times New Roman" w:eastAsia="Times New Roman" w:hAnsi="Times New Roman" w:cs="Times New Roman"/>
          <w:sz w:val="28"/>
          <w:szCs w:val="28"/>
        </w:rPr>
        <w:t>логічно</w:t>
      </w:r>
      <w:proofErr w:type="spellEnd"/>
      <w:r w:rsidRPr="004E544B">
        <w:rPr>
          <w:rFonts w:ascii="Times New Roman" w:eastAsia="Times New Roman" w:hAnsi="Times New Roman" w:cs="Times New Roman"/>
          <w:sz w:val="28"/>
          <w:szCs w:val="28"/>
        </w:rPr>
        <w:t xml:space="preserve"> обґрунтовувати позицію, творчість, а також спроможність опрацьовувати значний обсяг наукової та навчальної інформації за обмежений час. Сутність цієї технології полягає в системній роботі над формуванням в учнів: 1) технічної складової читання за допомогою комплексу спеціальних вправ, що спрямовані на підвищення темпу читання вголос і подумки, розширення обсягу симультанного сприйняття одиниць тексту й удосконалення процесів запам’ятовування; 2) здатності розуміти прочитане, критично осмислювати й оцінювати інформацію завдяки вправам «Ключові слова», «</w:t>
      </w:r>
      <w:proofErr w:type="spellStart"/>
      <w:r w:rsidRPr="004E544B">
        <w:rPr>
          <w:rFonts w:ascii="Times New Roman" w:eastAsia="Times New Roman" w:hAnsi="Times New Roman" w:cs="Times New Roman"/>
          <w:sz w:val="28"/>
          <w:szCs w:val="28"/>
        </w:rPr>
        <w:t>Питайлик</w:t>
      </w:r>
      <w:proofErr w:type="spellEnd"/>
      <w:r w:rsidRPr="004E544B">
        <w:rPr>
          <w:rFonts w:ascii="Times New Roman" w:eastAsia="Times New Roman" w:hAnsi="Times New Roman" w:cs="Times New Roman"/>
          <w:sz w:val="28"/>
          <w:szCs w:val="28"/>
        </w:rPr>
        <w:t xml:space="preserve">», «Техніка аргументації»; 3) спроможності переказувати текст, виділяючи інформацію, яку необхідно запам’ятати, та раціонально запам’ятовувати її, висловлювати усно та письмово власну думку щодо прочитаного, обґрунтовуючи її, завдяки комплексу вправ; 4) уміння створювати на основі прочитаного власні есе, тексти-розповіді, </w:t>
      </w:r>
      <w:proofErr w:type="spellStart"/>
      <w:r w:rsidRPr="004E544B">
        <w:rPr>
          <w:rFonts w:ascii="Times New Roman" w:eastAsia="Times New Roman" w:hAnsi="Times New Roman" w:cs="Times New Roman"/>
          <w:sz w:val="28"/>
          <w:szCs w:val="28"/>
        </w:rPr>
        <w:t>текстиописи</w:t>
      </w:r>
      <w:proofErr w:type="spellEnd"/>
      <w:r w:rsidRPr="004E544B">
        <w:rPr>
          <w:rFonts w:ascii="Times New Roman" w:eastAsia="Times New Roman" w:hAnsi="Times New Roman" w:cs="Times New Roman"/>
          <w:sz w:val="28"/>
          <w:szCs w:val="28"/>
        </w:rPr>
        <w:t xml:space="preserve">, тексти-міркування; </w:t>
      </w:r>
    </w:p>
    <w:p w14:paraId="7FAD2715" w14:textId="77777777" w:rsidR="004E544B" w:rsidRDefault="004E544B" w:rsidP="004E544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E544B">
        <w:rPr>
          <w:rFonts w:ascii="Times New Roman" w:eastAsia="Times New Roman" w:hAnsi="Times New Roman" w:cs="Times New Roman"/>
          <w:sz w:val="28"/>
          <w:szCs w:val="28"/>
        </w:rPr>
        <w:t xml:space="preserve"> технологія повного засвоєння навчальних одиниць, що ґрунтується на таксономії Б. </w:t>
      </w:r>
      <w:proofErr w:type="spellStart"/>
      <w:r w:rsidRPr="004E544B">
        <w:rPr>
          <w:rFonts w:ascii="Times New Roman" w:eastAsia="Times New Roman" w:hAnsi="Times New Roman" w:cs="Times New Roman"/>
          <w:sz w:val="28"/>
          <w:szCs w:val="28"/>
        </w:rPr>
        <w:t>Блума</w:t>
      </w:r>
      <w:proofErr w:type="spellEnd"/>
      <w:r w:rsidRPr="004E544B">
        <w:rPr>
          <w:rFonts w:ascii="Times New Roman" w:eastAsia="Times New Roman" w:hAnsi="Times New Roman" w:cs="Times New Roman"/>
          <w:sz w:val="28"/>
          <w:szCs w:val="28"/>
        </w:rPr>
        <w:t xml:space="preserve">, методиці інтервальних повторень; </w:t>
      </w:r>
      <w:r>
        <w:rPr>
          <w:rFonts w:ascii="Times New Roman" w:eastAsia="Times New Roman" w:hAnsi="Times New Roman" w:cs="Times New Roman"/>
          <w:sz w:val="28"/>
          <w:szCs w:val="28"/>
        </w:rPr>
        <w:t>-</w:t>
      </w:r>
    </w:p>
    <w:p w14:paraId="30C148D1" w14:textId="77777777" w:rsidR="00DA3E78" w:rsidRDefault="004E544B" w:rsidP="004E544B">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E544B">
        <w:rPr>
          <w:rFonts w:ascii="Times New Roman" w:eastAsia="Times New Roman" w:hAnsi="Times New Roman" w:cs="Times New Roman"/>
          <w:sz w:val="28"/>
          <w:szCs w:val="28"/>
        </w:rPr>
        <w:t xml:space="preserve"> технологія збагачення освітнього процесу, що ґрунтується на тріадній моделі збагачення </w:t>
      </w:r>
      <w:proofErr w:type="spellStart"/>
      <w:r w:rsidRPr="004E544B">
        <w:rPr>
          <w:rFonts w:ascii="Times New Roman" w:eastAsia="Times New Roman" w:hAnsi="Times New Roman" w:cs="Times New Roman"/>
          <w:sz w:val="28"/>
          <w:szCs w:val="28"/>
        </w:rPr>
        <w:t>Дж</w:t>
      </w:r>
      <w:proofErr w:type="spellEnd"/>
      <w:r w:rsidRPr="004E544B">
        <w:rPr>
          <w:rFonts w:ascii="Times New Roman" w:eastAsia="Times New Roman" w:hAnsi="Times New Roman" w:cs="Times New Roman"/>
          <w:sz w:val="28"/>
          <w:szCs w:val="28"/>
        </w:rPr>
        <w:t xml:space="preserve">. </w:t>
      </w:r>
      <w:proofErr w:type="spellStart"/>
      <w:r w:rsidRPr="004E544B">
        <w:rPr>
          <w:rFonts w:ascii="Times New Roman" w:eastAsia="Times New Roman" w:hAnsi="Times New Roman" w:cs="Times New Roman"/>
          <w:sz w:val="28"/>
          <w:szCs w:val="28"/>
        </w:rPr>
        <w:t>Рензуллі</w:t>
      </w:r>
      <w:proofErr w:type="spellEnd"/>
      <w:r w:rsidRPr="004E544B">
        <w:rPr>
          <w:rFonts w:ascii="Times New Roman" w:eastAsia="Times New Roman" w:hAnsi="Times New Roman" w:cs="Times New Roman"/>
          <w:sz w:val="28"/>
          <w:szCs w:val="28"/>
        </w:rPr>
        <w:t>. Відповідно до цієї моделі в Програмі передбачено систему заходів, спрямованих на створення умов для розвитку в учнів мотивації, креативності та інтелекту</w:t>
      </w:r>
      <w:r>
        <w:rPr>
          <w:rFonts w:ascii="Times New Roman" w:eastAsia="Times New Roman" w:hAnsi="Times New Roman" w:cs="Times New Roman"/>
          <w:sz w:val="28"/>
          <w:szCs w:val="28"/>
        </w:rPr>
        <w:t>.</w:t>
      </w:r>
    </w:p>
    <w:p w14:paraId="02133AE5" w14:textId="77777777" w:rsidR="005E00E4" w:rsidRDefault="005E00E4">
      <w:pPr>
        <w:widowControl w:val="0"/>
        <w:pBdr>
          <w:top w:val="nil"/>
          <w:left w:val="nil"/>
          <w:bottom w:val="nil"/>
          <w:right w:val="nil"/>
          <w:between w:val="nil"/>
        </w:pBdr>
        <w:spacing w:after="0"/>
        <w:ind w:right="20"/>
        <w:jc w:val="center"/>
        <w:rPr>
          <w:rFonts w:ascii="Times New Roman" w:eastAsia="Times New Roman" w:hAnsi="Times New Roman" w:cs="Times New Roman"/>
          <w:b/>
          <w:color w:val="000000"/>
          <w:sz w:val="28"/>
          <w:szCs w:val="28"/>
          <w:highlight w:val="white"/>
        </w:rPr>
      </w:pPr>
    </w:p>
    <w:p w14:paraId="36C702D0" w14:textId="77777777" w:rsidR="00DA3E78" w:rsidRDefault="00C03864">
      <w:pPr>
        <w:widowControl w:val="0"/>
        <w:pBdr>
          <w:top w:val="nil"/>
          <w:left w:val="nil"/>
          <w:bottom w:val="nil"/>
          <w:right w:val="nil"/>
          <w:between w:val="nil"/>
        </w:pBdr>
        <w:spacing w:after="0"/>
        <w:ind w:right="20"/>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Особливості організації освітнього процесу</w:t>
      </w:r>
    </w:p>
    <w:p w14:paraId="0BC3B212"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Великого значення на сьогоднішній день набуває аспект педагогіки партнерства між всіма учасниками освітнього процесу. </w:t>
      </w:r>
    </w:p>
    <w:p w14:paraId="6D93121C"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14:paraId="3E2AB781" w14:textId="77777777" w:rsidR="00DA3E78" w:rsidRDefault="00C03864">
      <w:pPr>
        <w:numPr>
          <w:ilvl w:val="0"/>
          <w:numId w:val="3"/>
        </w:num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подолання інертності мислення, </w:t>
      </w:r>
    </w:p>
    <w:p w14:paraId="07CEA91B" w14:textId="77777777" w:rsidR="00DA3E78" w:rsidRDefault="00C03864">
      <w:pPr>
        <w:numPr>
          <w:ilvl w:val="0"/>
          <w:numId w:val="3"/>
        </w:num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перехід на якісно новий рівень побудови взаємовідносин між учасниками освітнього процесу. </w:t>
      </w:r>
    </w:p>
    <w:p w14:paraId="1E3A3119"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397A6014"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Принципи партнерства застосовуємо: </w:t>
      </w:r>
    </w:p>
    <w:p w14:paraId="26C4AA7F"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повага до особистості; </w:t>
      </w:r>
    </w:p>
    <w:p w14:paraId="61CD8BB2"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доброзичливість і позитивне ставлення; </w:t>
      </w:r>
    </w:p>
    <w:p w14:paraId="25752965"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довіра у відносинах;</w:t>
      </w:r>
    </w:p>
    <w:p w14:paraId="1AC1D997"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діалог – взаємодія – взаємоповага; </w:t>
      </w:r>
    </w:p>
    <w:p w14:paraId="19C53DCA"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розподілене лідерство (</w:t>
      </w:r>
      <w:proofErr w:type="spellStart"/>
      <w:r>
        <w:rPr>
          <w:rFonts w:ascii="Times New Roman" w:eastAsia="Times New Roman" w:hAnsi="Times New Roman" w:cs="Times New Roman"/>
          <w:sz w:val="28"/>
          <w:szCs w:val="28"/>
        </w:rPr>
        <w:t>проактивність</w:t>
      </w:r>
      <w:proofErr w:type="spellEnd"/>
      <w:r>
        <w:rPr>
          <w:rFonts w:ascii="Times New Roman" w:eastAsia="Times New Roman" w:hAnsi="Times New Roman" w:cs="Times New Roman"/>
          <w:sz w:val="28"/>
          <w:szCs w:val="28"/>
        </w:rPr>
        <w:t xml:space="preserve">, право вибору та відповідальність за нього, горизонтальність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w:t>
      </w:r>
    </w:p>
    <w:p w14:paraId="3EE0303F"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принципи соціального партнерства (рівність сторін, добровільність прийняття зобов’язань, обов’язковість виконання домовленостей).</w:t>
      </w:r>
    </w:p>
    <w:p w14:paraId="39A7ADC4"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14:paraId="70C1F99D"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Упродовж останніх років наполегливо працюємо  на упровадження особистісно-орієнтованої моделі освіти, заснованої на ідеології </w:t>
      </w:r>
      <w:proofErr w:type="spellStart"/>
      <w:r>
        <w:rPr>
          <w:rFonts w:ascii="Times New Roman" w:eastAsia="Times New Roman" w:hAnsi="Times New Roman" w:cs="Times New Roman"/>
          <w:sz w:val="28"/>
          <w:szCs w:val="28"/>
        </w:rPr>
        <w:t>дитиноцентризму</w:t>
      </w:r>
      <w:proofErr w:type="spellEnd"/>
      <w:r>
        <w:rPr>
          <w:rFonts w:ascii="Times New Roman" w:eastAsia="Times New Roman" w:hAnsi="Times New Roman" w:cs="Times New Roman"/>
          <w:sz w:val="28"/>
          <w:szCs w:val="28"/>
        </w:rPr>
        <w:t xml:space="preserve">. </w:t>
      </w:r>
    </w:p>
    <w:p w14:paraId="5C91EBD4"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Дитиноцентризм</w:t>
      </w:r>
      <w:proofErr w:type="spellEnd"/>
      <w:r>
        <w:rPr>
          <w:rFonts w:ascii="Times New Roman" w:eastAsia="Times New Roman" w:hAnsi="Times New Roman" w:cs="Times New Roman"/>
          <w:sz w:val="28"/>
          <w:szCs w:val="28"/>
        </w:rPr>
        <w:t xml:space="preserve"> розуміється як максимальне наближення навчання і виховання конкретної дитини до її сутності, здібностей і життєвих планів.</w:t>
      </w:r>
    </w:p>
    <w:p w14:paraId="6510FE27"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Актуальними для нової української школи є такі ідеї </w:t>
      </w:r>
      <w:proofErr w:type="spellStart"/>
      <w:r>
        <w:rPr>
          <w:rFonts w:ascii="Times New Roman" w:eastAsia="Times New Roman" w:hAnsi="Times New Roman" w:cs="Times New Roman"/>
          <w:sz w:val="28"/>
          <w:szCs w:val="28"/>
        </w:rPr>
        <w:t>дитиноцентризму</w:t>
      </w:r>
      <w:proofErr w:type="spellEnd"/>
      <w:r>
        <w:rPr>
          <w:rFonts w:ascii="Times New Roman" w:eastAsia="Times New Roman" w:hAnsi="Times New Roman" w:cs="Times New Roman"/>
          <w:sz w:val="28"/>
          <w:szCs w:val="28"/>
        </w:rPr>
        <w:t>:</w:t>
      </w:r>
    </w:p>
    <w:p w14:paraId="57F30BB6"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відсутність адміністративного контролю, який обмежує свободу педагогічної творчості;</w:t>
      </w:r>
    </w:p>
    <w:p w14:paraId="22153463"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228789B1"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практична спрямованість навчальної діяльності, взаємозв’язок особистого розвитку дитини з її практичним досвідом;</w:t>
      </w:r>
    </w:p>
    <w:p w14:paraId="44BA08F8"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відмова від орієнтації навчально-виховного процесу на середнього школяра і обов’язкове врахування інтересів кожної дитини;</w:t>
      </w:r>
    </w:p>
    <w:p w14:paraId="2FF6D861"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виховання вільної незалежної особистості; </w:t>
      </w:r>
    </w:p>
    <w:p w14:paraId="2BD7C340" w14:textId="77777777" w:rsidR="00DA3E78" w:rsidRDefault="00C03864">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0F6A4911" w14:textId="77777777" w:rsidR="00DA3E78" w:rsidRDefault="00C03864">
      <w:pPr>
        <w:tabs>
          <w:tab w:val="left" w:pos="567"/>
        </w:tabs>
        <w:spacing w:after="0"/>
        <w:jc w:val="both"/>
        <w:rPr>
          <w:rFonts w:ascii="Times New Roman" w:eastAsia="Times New Roman" w:hAnsi="Times New Roman" w:cs="Times New Roman"/>
          <w:b/>
          <w:smallCaps/>
          <w:sz w:val="40"/>
          <w:szCs w:val="40"/>
        </w:rPr>
      </w:pPr>
      <w:r>
        <w:rPr>
          <w:rFonts w:ascii="Times New Roman" w:eastAsia="Times New Roman" w:hAnsi="Times New Roman" w:cs="Times New Roman"/>
          <w:sz w:val="28"/>
          <w:szCs w:val="28"/>
        </w:rPr>
        <w:lastRenderedPageBreak/>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7B81CA58" w14:textId="77777777" w:rsidR="004E544B" w:rsidRDefault="004E544B">
      <w:pPr>
        <w:shd w:val="clear" w:color="auto" w:fill="FFFFFF"/>
        <w:spacing w:after="240"/>
        <w:ind w:left="567" w:firstLine="142"/>
        <w:jc w:val="center"/>
        <w:rPr>
          <w:rFonts w:ascii="Times New Roman" w:eastAsia="Times New Roman" w:hAnsi="Times New Roman" w:cs="Times New Roman"/>
          <w:b/>
          <w:sz w:val="28"/>
          <w:szCs w:val="28"/>
        </w:rPr>
      </w:pPr>
      <w:bookmarkStart w:id="1" w:name="_heading=h.2et92p0" w:colFirst="0" w:colLast="0"/>
      <w:bookmarkEnd w:id="1"/>
    </w:p>
    <w:p w14:paraId="3D3C8283" w14:textId="77777777" w:rsidR="00DA3E78" w:rsidRDefault="00C03864">
      <w:pPr>
        <w:shd w:val="clear" w:color="auto" w:fill="FFFFFF"/>
        <w:spacing w:after="240"/>
        <w:ind w:left="567"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Система внутрішнього забезпечення якості складається з наступних компонентів:</w:t>
      </w:r>
    </w:p>
    <w:p w14:paraId="1857AE79" w14:textId="77777777" w:rsidR="00172987" w:rsidRDefault="00C03864" w:rsidP="00172987">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кадрове забезпечення освітньої діяльності: освітній процес</w:t>
      </w:r>
      <w:r w:rsidR="00752762">
        <w:rPr>
          <w:rFonts w:ascii="Times New Roman" w:eastAsia="Times New Roman" w:hAnsi="Times New Roman" w:cs="Times New Roman"/>
          <w:color w:val="000000"/>
          <w:sz w:val="28"/>
          <w:szCs w:val="28"/>
        </w:rPr>
        <w:t xml:space="preserve"> у 1-4-их класах забезпечуют</w:t>
      </w:r>
      <w:r w:rsidR="00172987">
        <w:rPr>
          <w:rFonts w:ascii="Times New Roman" w:eastAsia="Times New Roman" w:hAnsi="Times New Roman" w:cs="Times New Roman"/>
          <w:color w:val="000000"/>
          <w:sz w:val="28"/>
          <w:szCs w:val="28"/>
        </w:rPr>
        <w:t>ь учителі початкової школи</w:t>
      </w:r>
      <w:r w:rsidR="00752762">
        <w:rPr>
          <w:rFonts w:ascii="Times New Roman" w:eastAsia="Times New Roman" w:hAnsi="Times New Roman" w:cs="Times New Roman"/>
          <w:color w:val="000000"/>
          <w:sz w:val="28"/>
          <w:szCs w:val="28"/>
        </w:rPr>
        <w:t>, асистент</w:t>
      </w:r>
      <w:r w:rsidR="00172987">
        <w:rPr>
          <w:rFonts w:ascii="Times New Roman" w:eastAsia="Times New Roman" w:hAnsi="Times New Roman" w:cs="Times New Roman"/>
          <w:color w:val="000000"/>
          <w:sz w:val="28"/>
          <w:szCs w:val="28"/>
        </w:rPr>
        <w:t>и</w:t>
      </w:r>
      <w:r w:rsidR="00752762">
        <w:rPr>
          <w:rFonts w:ascii="Times New Roman" w:eastAsia="Times New Roman" w:hAnsi="Times New Roman" w:cs="Times New Roman"/>
          <w:color w:val="000000"/>
          <w:sz w:val="28"/>
          <w:szCs w:val="28"/>
        </w:rPr>
        <w:t xml:space="preserve"> учителя</w:t>
      </w:r>
      <w:r w:rsidR="00172987">
        <w:rPr>
          <w:rFonts w:ascii="Times New Roman" w:eastAsia="Times New Roman" w:hAnsi="Times New Roman" w:cs="Times New Roman"/>
          <w:color w:val="000000"/>
          <w:sz w:val="28"/>
          <w:szCs w:val="28"/>
        </w:rPr>
        <w:t xml:space="preserve"> (за потреби), учителі англійської мови, фізичної культури, інформатики, вихователі групи продовженого дня.</w:t>
      </w:r>
      <w:r w:rsidR="00752762">
        <w:rPr>
          <w:rFonts w:ascii="Times New Roman" w:eastAsia="Times New Roman" w:hAnsi="Times New Roman" w:cs="Times New Roman"/>
          <w:color w:val="000000"/>
          <w:sz w:val="28"/>
          <w:szCs w:val="28"/>
        </w:rPr>
        <w:t xml:space="preserve">                       </w:t>
      </w:r>
    </w:p>
    <w:p w14:paraId="1DEED765" w14:textId="02F8A828" w:rsidR="00DA3E78" w:rsidRDefault="00C03864" w:rsidP="00172987">
      <w:pPr>
        <w:numPr>
          <w:ilvl w:val="0"/>
          <w:numId w:val="5"/>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навчально-методичне забезпечення освітньої діяльності здійснюється       відповідно до навчальних програм, підручників, посібників, рекомендованих МОН України (Лист МОН від 14.08.2023 № 1/12038-23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w:t>
      </w:r>
    </w:p>
    <w:p w14:paraId="6ECA04B9" w14:textId="77777777" w:rsidR="00DA3E78" w:rsidRDefault="00C03864">
      <w:pPr>
        <w:numPr>
          <w:ilvl w:val="0"/>
          <w:numId w:val="7"/>
        </w:numPr>
        <w:pBdr>
          <w:top w:val="nil"/>
          <w:left w:val="nil"/>
          <w:bottom w:val="nil"/>
          <w:right w:val="nil"/>
          <w:between w:val="nil"/>
        </w:pBdr>
        <w:shd w:val="clear" w:color="auto" w:fill="FFFFFF"/>
        <w:tabs>
          <w:tab w:val="left" w:pos="284"/>
          <w:tab w:val="left" w:pos="1134"/>
        </w:tabs>
        <w:spacing w:after="0"/>
        <w:ind w:left="709" w:hanging="283"/>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матеріально-технічне забезпечення освітньої діяльності : початкова школа використовує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12  навчальних приміщень, 4 кабінети англійської мови; 2 кабінети інформатики, </w:t>
      </w:r>
      <w:proofErr w:type="spellStart"/>
      <w:r>
        <w:rPr>
          <w:rFonts w:ascii="Times New Roman" w:eastAsia="Times New Roman" w:hAnsi="Times New Roman" w:cs="Times New Roman"/>
          <w:color w:val="000000"/>
          <w:sz w:val="28"/>
          <w:szCs w:val="28"/>
        </w:rPr>
        <w:t>ресурсно</w:t>
      </w:r>
      <w:proofErr w:type="spellEnd"/>
      <w:r>
        <w:rPr>
          <w:rFonts w:ascii="Times New Roman" w:eastAsia="Times New Roman" w:hAnsi="Times New Roman" w:cs="Times New Roman"/>
          <w:color w:val="000000"/>
          <w:sz w:val="28"/>
          <w:szCs w:val="28"/>
        </w:rPr>
        <w:t>-ігровий кабінет, спортивну залу, 2 малі спортивні зали, стадіон, актову залу, бібліотеку, кабінет психолога,  шкільну їдальню, укриття.</w:t>
      </w:r>
    </w:p>
    <w:p w14:paraId="57240E8A" w14:textId="77777777" w:rsidR="00DA3E78" w:rsidRDefault="00C03864">
      <w:pPr>
        <w:numPr>
          <w:ilvl w:val="0"/>
          <w:numId w:val="5"/>
        </w:numPr>
        <w:pBdr>
          <w:top w:val="nil"/>
          <w:left w:val="nil"/>
          <w:bottom w:val="nil"/>
          <w:right w:val="nil"/>
          <w:between w:val="nil"/>
        </w:pBdr>
        <w:shd w:val="clear" w:color="auto" w:fill="FFFFFF"/>
        <w:tabs>
          <w:tab w:val="left" w:pos="284"/>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якість проведення навчальних занять (моніторинг навчальних досягнень учнів протягом року).</w:t>
      </w:r>
    </w:p>
    <w:p w14:paraId="1D4E9C2D" w14:textId="77777777" w:rsidR="00DA3E78" w:rsidRDefault="00C03864">
      <w:pPr>
        <w:shd w:val="clear" w:color="auto" w:fill="FFFFFF"/>
        <w:tabs>
          <w:tab w:val="left" w:pos="1134"/>
        </w:tabs>
        <w:spacing w:after="0"/>
        <w:ind w:left="-426"/>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Завдання системи внутрішнього забезпечення якості освіти</w:t>
      </w:r>
      <w:r>
        <w:rPr>
          <w:rFonts w:ascii="Times New Roman" w:eastAsia="Times New Roman" w:hAnsi="Times New Roman" w:cs="Times New Roman"/>
          <w:b/>
          <w:sz w:val="32"/>
          <w:szCs w:val="32"/>
        </w:rPr>
        <w:t>:</w:t>
      </w:r>
    </w:p>
    <w:p w14:paraId="6BCA2E3B" w14:textId="77777777" w:rsidR="00DA3E78" w:rsidRDefault="00C03864">
      <w:pPr>
        <w:numPr>
          <w:ilvl w:val="0"/>
          <w:numId w:val="8"/>
        </w:numPr>
        <w:pBdr>
          <w:top w:val="nil"/>
          <w:left w:val="nil"/>
          <w:bottom w:val="nil"/>
          <w:right w:val="nil"/>
          <w:between w:val="nil"/>
        </w:pBdr>
        <w:shd w:val="clear" w:color="auto" w:fill="FFFFFF"/>
        <w:tabs>
          <w:tab w:val="left" w:pos="284"/>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оновлення методичної бази освітньої діяльності:</w:t>
      </w:r>
      <w:r>
        <w:rPr>
          <w:rFonts w:ascii="Times New Roman" w:eastAsia="Times New Roman" w:hAnsi="Times New Roman" w:cs="Times New Roman"/>
          <w:color w:val="000000"/>
          <w:sz w:val="28"/>
          <w:szCs w:val="28"/>
          <w:highlight w:val="white"/>
        </w:rPr>
        <w:t xml:space="preserve"> програмування педагогами індивідуальної науково-педагогічної діяльності, </w:t>
      </w:r>
      <w:r>
        <w:rPr>
          <w:rFonts w:ascii="Times New Roman" w:eastAsia="Times New Roman" w:hAnsi="Times New Roman" w:cs="Times New Roman"/>
          <w:color w:val="000000"/>
          <w:sz w:val="28"/>
          <w:szCs w:val="28"/>
        </w:rPr>
        <w:t xml:space="preserve">підготовка та видання навчальних та науково-методичних посібників для  вчителів; </w:t>
      </w:r>
    </w:p>
    <w:p w14:paraId="465C7D00" w14:textId="77777777" w:rsidR="00DA3E78" w:rsidRDefault="00C03864">
      <w:pPr>
        <w:numPr>
          <w:ilvl w:val="0"/>
          <w:numId w:val="8"/>
        </w:numPr>
        <w:pBdr>
          <w:top w:val="nil"/>
          <w:left w:val="nil"/>
          <w:bottom w:val="nil"/>
          <w:right w:val="nil"/>
          <w:between w:val="nil"/>
        </w:pBdr>
        <w:shd w:val="clear" w:color="auto" w:fill="FFFFFF"/>
        <w:tabs>
          <w:tab w:val="left" w:pos="142"/>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 здійснюється відповідно до річного плану роботи школи, затвердженого педагогічною радою;</w:t>
      </w:r>
    </w:p>
    <w:p w14:paraId="653454AC" w14:textId="77777777" w:rsidR="00DA3E78" w:rsidRDefault="00C03864">
      <w:pPr>
        <w:numPr>
          <w:ilvl w:val="0"/>
          <w:numId w:val="8"/>
        </w:numPr>
        <w:pBdr>
          <w:top w:val="nil"/>
          <w:left w:val="nil"/>
          <w:bottom w:val="nil"/>
          <w:right w:val="nil"/>
          <w:between w:val="nil"/>
        </w:pBdr>
        <w:shd w:val="clear" w:color="auto" w:fill="FFFFFF"/>
        <w:tabs>
          <w:tab w:val="left" w:pos="142"/>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моніторинг та оптимізація соціально-психологічного середовища ліцею: систематична планова робота психолога та соціального педагога, анкетування, тренінги, індивідуальні консультації;  </w:t>
      </w:r>
    </w:p>
    <w:p w14:paraId="23A12500" w14:textId="77777777" w:rsidR="00DA3E78" w:rsidRDefault="00C03864">
      <w:pPr>
        <w:numPr>
          <w:ilvl w:val="0"/>
          <w:numId w:val="8"/>
        </w:numPr>
        <w:pBdr>
          <w:top w:val="nil"/>
          <w:left w:val="nil"/>
          <w:bottom w:val="nil"/>
          <w:right w:val="nil"/>
          <w:between w:val="nil"/>
        </w:pBdr>
        <w:shd w:val="clear" w:color="auto" w:fill="FFFFFF"/>
        <w:tabs>
          <w:tab w:val="left" w:pos="142"/>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необхідних умов для підвищення фахового кваліфікаційного рівня педагогічних працівників: проходження курсів підвищення кваліфікації, участь у семінарах, тренінгах, тощо;</w:t>
      </w:r>
    </w:p>
    <w:p w14:paraId="781534A8" w14:textId="77777777" w:rsidR="00DA3E78" w:rsidRDefault="00C03864">
      <w:pPr>
        <w:numPr>
          <w:ilvl w:val="0"/>
          <w:numId w:val="8"/>
        </w:numPr>
        <w:pBdr>
          <w:top w:val="nil"/>
          <w:left w:val="nil"/>
          <w:bottom w:val="nil"/>
          <w:right w:val="nil"/>
          <w:between w:val="nil"/>
        </w:pBdr>
        <w:shd w:val="clear" w:color="auto" w:fill="FFFFFF"/>
        <w:tabs>
          <w:tab w:val="left" w:pos="284"/>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матеріально-технічне забезпечення освітньої діяльності: застосування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ІКТ;</w:t>
      </w:r>
    </w:p>
    <w:p w14:paraId="6092120E" w14:textId="77777777" w:rsidR="00DA3E78" w:rsidRDefault="00C03864">
      <w:pPr>
        <w:numPr>
          <w:ilvl w:val="0"/>
          <w:numId w:val="8"/>
        </w:numPr>
        <w:pBdr>
          <w:top w:val="nil"/>
          <w:left w:val="nil"/>
          <w:bottom w:val="nil"/>
          <w:right w:val="nil"/>
          <w:between w:val="nil"/>
        </w:pBdr>
        <w:shd w:val="clear" w:color="auto" w:fill="FFFFFF"/>
        <w:tabs>
          <w:tab w:val="left" w:pos="284"/>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якість проведення навчальних занять: вивчення стану викладання предметів відповідно до річного плану  роботи школи;</w:t>
      </w:r>
    </w:p>
    <w:p w14:paraId="5ECB9B32" w14:textId="77777777" w:rsidR="00DA3E78" w:rsidRDefault="00C03864">
      <w:pPr>
        <w:numPr>
          <w:ilvl w:val="0"/>
          <w:numId w:val="8"/>
        </w:numPr>
        <w:pBdr>
          <w:top w:val="nil"/>
          <w:left w:val="nil"/>
          <w:bottom w:val="nil"/>
          <w:right w:val="nil"/>
          <w:between w:val="nil"/>
        </w:pBdr>
        <w:shd w:val="clear" w:color="auto" w:fill="FFFFFF"/>
        <w:tabs>
          <w:tab w:val="left" w:pos="284"/>
          <w:tab w:val="left" w:pos="113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досягнення учнями результатів навчання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14:paraId="440DAD86" w14:textId="77777777" w:rsidR="00DA3E78" w:rsidRDefault="00DA3E78">
      <w:pPr>
        <w:widowControl w:val="0"/>
        <w:pBdr>
          <w:top w:val="nil"/>
          <w:left w:val="nil"/>
          <w:bottom w:val="nil"/>
          <w:right w:val="nil"/>
          <w:between w:val="nil"/>
        </w:pBdr>
        <w:spacing w:after="0"/>
        <w:ind w:right="20" w:firstLine="709"/>
        <w:jc w:val="both"/>
        <w:rPr>
          <w:rFonts w:ascii="Georgia" w:eastAsia="Georgia" w:hAnsi="Georgia" w:cs="Georgia"/>
          <w:color w:val="000000"/>
          <w:sz w:val="27"/>
          <w:szCs w:val="27"/>
          <w:highlight w:val="white"/>
        </w:rPr>
      </w:pPr>
    </w:p>
    <w:p w14:paraId="5BC6B7C8" w14:textId="77777777" w:rsidR="00DA3E78" w:rsidRDefault="00DA3E78">
      <w:pPr>
        <w:widowControl w:val="0"/>
        <w:pBdr>
          <w:top w:val="nil"/>
          <w:left w:val="nil"/>
          <w:bottom w:val="nil"/>
          <w:right w:val="nil"/>
          <w:between w:val="nil"/>
        </w:pBdr>
        <w:spacing w:after="0"/>
        <w:ind w:right="20" w:firstLine="709"/>
        <w:jc w:val="both"/>
        <w:rPr>
          <w:rFonts w:ascii="Georgia" w:eastAsia="Georgia" w:hAnsi="Georgia" w:cs="Georgia"/>
          <w:color w:val="000000"/>
          <w:sz w:val="27"/>
          <w:szCs w:val="27"/>
          <w:highlight w:val="white"/>
        </w:rPr>
      </w:pPr>
    </w:p>
    <w:p w14:paraId="71856625" w14:textId="77777777" w:rsidR="00DA3E78" w:rsidRDefault="00C03864">
      <w:pPr>
        <w:pageBreakBefore/>
        <w:spacing w:after="0"/>
        <w:ind w:left="48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Таблиця 1</w:t>
      </w:r>
    </w:p>
    <w:p w14:paraId="25AC8843" w14:textId="77777777" w:rsidR="00DA3E78" w:rsidRDefault="00C03864">
      <w:pPr>
        <w:spacing w:after="0"/>
        <w:ind w:left="439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(складена відповідно до Типової освітньої програми, розробленої під керівництвом Савченко О. Я., 1–2 клас, </w:t>
      </w:r>
      <w:r>
        <w:rPr>
          <w:rFonts w:ascii="Times New Roman" w:eastAsia="Times New Roman" w:hAnsi="Times New Roman" w:cs="Times New Roman"/>
          <w:sz w:val="26"/>
          <w:szCs w:val="26"/>
        </w:rPr>
        <w:br/>
        <w:t>наказ Міністерства освіти і науки України</w:t>
      </w:r>
    </w:p>
    <w:p w14:paraId="66F43EB1" w14:textId="77777777" w:rsidR="00DA3E78" w:rsidRDefault="004E544B">
      <w:pPr>
        <w:spacing w:after="0"/>
        <w:ind w:left="439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 12.08.2022 № 743-22</w:t>
      </w:r>
      <w:r w:rsidR="00C03864">
        <w:rPr>
          <w:rFonts w:ascii="Times New Roman" w:eastAsia="Times New Roman" w:hAnsi="Times New Roman" w:cs="Times New Roman"/>
          <w:sz w:val="26"/>
          <w:szCs w:val="26"/>
        </w:rPr>
        <w:t>)</w:t>
      </w:r>
    </w:p>
    <w:p w14:paraId="4315E9A9" w14:textId="77777777" w:rsidR="00DA3E78" w:rsidRDefault="00DA3E78">
      <w:pPr>
        <w:tabs>
          <w:tab w:val="left" w:pos="6540"/>
        </w:tabs>
        <w:spacing w:after="0"/>
        <w:jc w:val="center"/>
        <w:rPr>
          <w:rFonts w:ascii="Times New Roman" w:eastAsia="Times New Roman" w:hAnsi="Times New Roman" w:cs="Times New Roman"/>
          <w:sz w:val="26"/>
          <w:szCs w:val="26"/>
          <w:highlight w:val="yellow"/>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8"/>
        <w:gridCol w:w="8"/>
        <w:gridCol w:w="2547"/>
        <w:gridCol w:w="2556"/>
      </w:tblGrid>
      <w:tr w:rsidR="00261015" w:rsidRPr="007D1367" w14:paraId="364A6F01" w14:textId="77777777" w:rsidTr="009B57EF">
        <w:trPr>
          <w:jc w:val="center"/>
        </w:trPr>
        <w:tc>
          <w:tcPr>
            <w:tcW w:w="4528" w:type="dxa"/>
            <w:vMerge w:val="restart"/>
            <w:vAlign w:val="center"/>
          </w:tcPr>
          <w:p w14:paraId="79C1A029"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Навчальн</w:t>
            </w:r>
            <w:r>
              <w:rPr>
                <w:rFonts w:ascii="Times New Roman" w:hAnsi="Times New Roman"/>
              </w:rPr>
              <w:t>ий</w:t>
            </w:r>
            <w:r w:rsidRPr="007D1367">
              <w:rPr>
                <w:rFonts w:ascii="Times New Roman" w:hAnsi="Times New Roman"/>
              </w:rPr>
              <w:t xml:space="preserve"> предмет</w:t>
            </w:r>
            <w:r>
              <w:rPr>
                <w:rFonts w:ascii="Times New Roman" w:hAnsi="Times New Roman"/>
              </w:rPr>
              <w:t>/інтегрований курс</w:t>
            </w:r>
          </w:p>
        </w:tc>
        <w:tc>
          <w:tcPr>
            <w:tcW w:w="5111" w:type="dxa"/>
            <w:gridSpan w:val="3"/>
          </w:tcPr>
          <w:p w14:paraId="142A4FF7"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Кількість годин на тиждень у класах</w:t>
            </w:r>
          </w:p>
        </w:tc>
      </w:tr>
      <w:tr w:rsidR="00261015" w:rsidRPr="00D0729A" w14:paraId="65262E95" w14:textId="77777777" w:rsidTr="009B57EF">
        <w:trPr>
          <w:jc w:val="center"/>
        </w:trPr>
        <w:tc>
          <w:tcPr>
            <w:tcW w:w="4528" w:type="dxa"/>
            <w:vMerge/>
            <w:vAlign w:val="center"/>
          </w:tcPr>
          <w:p w14:paraId="60913CA6" w14:textId="77777777" w:rsidR="00261015" w:rsidRPr="007D1367" w:rsidRDefault="00261015" w:rsidP="009B57EF">
            <w:pPr>
              <w:tabs>
                <w:tab w:val="left" w:pos="6540"/>
              </w:tabs>
              <w:spacing w:after="0"/>
              <w:jc w:val="center"/>
              <w:rPr>
                <w:rFonts w:ascii="Times New Roman" w:hAnsi="Times New Roman"/>
              </w:rPr>
            </w:pPr>
          </w:p>
        </w:tc>
        <w:tc>
          <w:tcPr>
            <w:tcW w:w="2555" w:type="dxa"/>
            <w:gridSpan w:val="2"/>
          </w:tcPr>
          <w:p w14:paraId="3ED08A7D" w14:textId="77777777" w:rsidR="00261015" w:rsidRPr="00D0729A" w:rsidRDefault="00261015" w:rsidP="009B57EF">
            <w:pPr>
              <w:tabs>
                <w:tab w:val="left" w:pos="6540"/>
              </w:tabs>
              <w:spacing w:after="0"/>
              <w:jc w:val="center"/>
              <w:rPr>
                <w:rFonts w:ascii="Times New Roman" w:hAnsi="Times New Roman"/>
                <w:b/>
                <w:bCs/>
              </w:rPr>
            </w:pPr>
            <w:r w:rsidRPr="00D0729A">
              <w:rPr>
                <w:rFonts w:ascii="Times New Roman" w:hAnsi="Times New Roman"/>
                <w:b/>
                <w:bCs/>
              </w:rPr>
              <w:t>1-А клас</w:t>
            </w:r>
          </w:p>
        </w:tc>
        <w:tc>
          <w:tcPr>
            <w:tcW w:w="2556" w:type="dxa"/>
          </w:tcPr>
          <w:p w14:paraId="615DC39C" w14:textId="77777777" w:rsidR="00261015" w:rsidRPr="00D0729A" w:rsidRDefault="00261015" w:rsidP="009B57EF">
            <w:pPr>
              <w:tabs>
                <w:tab w:val="left" w:pos="6540"/>
              </w:tabs>
              <w:spacing w:after="0"/>
              <w:jc w:val="center"/>
              <w:rPr>
                <w:rFonts w:ascii="Times New Roman" w:hAnsi="Times New Roman"/>
                <w:b/>
                <w:bCs/>
              </w:rPr>
            </w:pPr>
            <w:r w:rsidRPr="00D0729A">
              <w:rPr>
                <w:rFonts w:ascii="Times New Roman" w:hAnsi="Times New Roman"/>
                <w:b/>
                <w:bCs/>
              </w:rPr>
              <w:t>2-А клас</w:t>
            </w:r>
          </w:p>
        </w:tc>
      </w:tr>
      <w:tr w:rsidR="00261015" w:rsidRPr="00B279F0" w14:paraId="1E1B814F" w14:textId="77777777" w:rsidTr="009B57EF">
        <w:trPr>
          <w:jc w:val="center"/>
        </w:trPr>
        <w:tc>
          <w:tcPr>
            <w:tcW w:w="9639" w:type="dxa"/>
            <w:gridSpan w:val="4"/>
          </w:tcPr>
          <w:p w14:paraId="04D5EE16" w14:textId="77777777" w:rsidR="00261015" w:rsidRPr="00B279F0" w:rsidRDefault="00261015" w:rsidP="009B57EF">
            <w:pPr>
              <w:tabs>
                <w:tab w:val="left" w:pos="6540"/>
              </w:tabs>
              <w:spacing w:after="0"/>
              <w:jc w:val="center"/>
              <w:rPr>
                <w:rFonts w:ascii="Times New Roman" w:hAnsi="Times New Roman"/>
                <w:i/>
                <w:iCs/>
              </w:rPr>
            </w:pPr>
            <w:r w:rsidRPr="00B279F0">
              <w:rPr>
                <w:rFonts w:ascii="Times New Roman" w:hAnsi="Times New Roman"/>
                <w:i/>
                <w:iCs/>
              </w:rPr>
              <w:t>Інваріантний складник</w:t>
            </w:r>
          </w:p>
        </w:tc>
      </w:tr>
      <w:tr w:rsidR="00261015" w:rsidRPr="007D1367" w14:paraId="034769F9" w14:textId="77777777" w:rsidTr="009B57EF">
        <w:trPr>
          <w:jc w:val="center"/>
        </w:trPr>
        <w:tc>
          <w:tcPr>
            <w:tcW w:w="4528" w:type="dxa"/>
          </w:tcPr>
          <w:p w14:paraId="203C79D6"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У</w:t>
            </w:r>
            <w:r>
              <w:rPr>
                <w:rFonts w:ascii="Times New Roman" w:hAnsi="Times New Roman"/>
              </w:rPr>
              <w:t>країнська мова. Навчання грамоти</w:t>
            </w:r>
          </w:p>
        </w:tc>
        <w:tc>
          <w:tcPr>
            <w:tcW w:w="2555" w:type="dxa"/>
            <w:gridSpan w:val="2"/>
            <w:vAlign w:val="center"/>
          </w:tcPr>
          <w:p w14:paraId="4B1ABAD1"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7+1</w:t>
            </w:r>
          </w:p>
        </w:tc>
        <w:tc>
          <w:tcPr>
            <w:tcW w:w="2556" w:type="dxa"/>
          </w:tcPr>
          <w:p w14:paraId="5B7DC6FB" w14:textId="77777777" w:rsidR="00261015" w:rsidRPr="007D1367" w:rsidRDefault="00261015" w:rsidP="009B57EF">
            <w:pPr>
              <w:tabs>
                <w:tab w:val="left" w:pos="6540"/>
              </w:tabs>
              <w:spacing w:after="0"/>
              <w:jc w:val="center"/>
              <w:rPr>
                <w:rFonts w:ascii="Times New Roman" w:hAnsi="Times New Roman"/>
              </w:rPr>
            </w:pPr>
          </w:p>
        </w:tc>
      </w:tr>
      <w:tr w:rsidR="00261015" w:rsidRPr="00053E6F" w14:paraId="73ED313E" w14:textId="77777777" w:rsidTr="009B57EF">
        <w:trPr>
          <w:trHeight w:val="180"/>
          <w:jc w:val="center"/>
        </w:trPr>
        <w:tc>
          <w:tcPr>
            <w:tcW w:w="4528" w:type="dxa"/>
          </w:tcPr>
          <w:p w14:paraId="65B92050" w14:textId="77777777" w:rsidR="00261015" w:rsidRPr="007D1367" w:rsidRDefault="00261015" w:rsidP="009B57EF">
            <w:pPr>
              <w:tabs>
                <w:tab w:val="left" w:pos="6540"/>
              </w:tabs>
              <w:spacing w:after="0"/>
              <w:rPr>
                <w:rFonts w:ascii="Times New Roman" w:hAnsi="Times New Roman"/>
              </w:rPr>
            </w:pPr>
            <w:r>
              <w:rPr>
                <w:rFonts w:ascii="Times New Roman" w:hAnsi="Times New Roman"/>
              </w:rPr>
              <w:t>Українська мова</w:t>
            </w:r>
          </w:p>
        </w:tc>
        <w:tc>
          <w:tcPr>
            <w:tcW w:w="2555" w:type="dxa"/>
            <w:gridSpan w:val="2"/>
            <w:vMerge w:val="restart"/>
            <w:vAlign w:val="center"/>
          </w:tcPr>
          <w:p w14:paraId="0A199960" w14:textId="77777777" w:rsidR="00261015" w:rsidRPr="007D1367" w:rsidRDefault="00261015" w:rsidP="009B57EF">
            <w:pPr>
              <w:tabs>
                <w:tab w:val="left" w:pos="6540"/>
              </w:tabs>
              <w:spacing w:after="0"/>
              <w:jc w:val="center"/>
              <w:rPr>
                <w:rFonts w:ascii="Times New Roman" w:hAnsi="Times New Roman"/>
              </w:rPr>
            </w:pPr>
          </w:p>
        </w:tc>
        <w:tc>
          <w:tcPr>
            <w:tcW w:w="2556" w:type="dxa"/>
            <w:vAlign w:val="center"/>
          </w:tcPr>
          <w:p w14:paraId="131DA91B" w14:textId="77777777" w:rsidR="00261015" w:rsidRPr="00053E6F" w:rsidRDefault="00261015" w:rsidP="009B57EF">
            <w:pPr>
              <w:tabs>
                <w:tab w:val="left" w:pos="6540"/>
              </w:tabs>
              <w:spacing w:after="0"/>
              <w:jc w:val="center"/>
              <w:rPr>
                <w:rFonts w:ascii="Times New Roman" w:hAnsi="Times New Roman"/>
                <w:lang w:val="en-US"/>
              </w:rPr>
            </w:pPr>
            <w:r>
              <w:rPr>
                <w:rFonts w:ascii="Times New Roman" w:hAnsi="Times New Roman"/>
              </w:rPr>
              <w:t>3,5</w:t>
            </w:r>
            <w:r>
              <w:rPr>
                <w:rFonts w:ascii="Times New Roman" w:hAnsi="Times New Roman"/>
                <w:lang w:val="en-US"/>
              </w:rPr>
              <w:t>+05</w:t>
            </w:r>
          </w:p>
        </w:tc>
      </w:tr>
      <w:tr w:rsidR="00261015" w:rsidRPr="00053E6F" w14:paraId="1D2321F8" w14:textId="77777777" w:rsidTr="009B57EF">
        <w:trPr>
          <w:trHeight w:val="105"/>
          <w:jc w:val="center"/>
        </w:trPr>
        <w:tc>
          <w:tcPr>
            <w:tcW w:w="4528" w:type="dxa"/>
          </w:tcPr>
          <w:p w14:paraId="6D871FD1"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Читання</w:t>
            </w:r>
          </w:p>
        </w:tc>
        <w:tc>
          <w:tcPr>
            <w:tcW w:w="2555" w:type="dxa"/>
            <w:gridSpan w:val="2"/>
            <w:vMerge/>
            <w:vAlign w:val="center"/>
          </w:tcPr>
          <w:p w14:paraId="73DC7E59" w14:textId="77777777" w:rsidR="00261015" w:rsidRPr="007D1367" w:rsidRDefault="00261015" w:rsidP="009B57EF">
            <w:pPr>
              <w:tabs>
                <w:tab w:val="left" w:pos="6540"/>
              </w:tabs>
              <w:spacing w:after="0"/>
              <w:jc w:val="center"/>
              <w:rPr>
                <w:rFonts w:ascii="Times New Roman" w:hAnsi="Times New Roman"/>
              </w:rPr>
            </w:pPr>
          </w:p>
        </w:tc>
        <w:tc>
          <w:tcPr>
            <w:tcW w:w="2556" w:type="dxa"/>
            <w:vAlign w:val="center"/>
          </w:tcPr>
          <w:p w14:paraId="6CE80C0C" w14:textId="77777777" w:rsidR="00261015" w:rsidRPr="00053E6F" w:rsidRDefault="00261015" w:rsidP="009B57EF">
            <w:pPr>
              <w:tabs>
                <w:tab w:val="left" w:pos="6540"/>
              </w:tabs>
              <w:spacing w:after="0"/>
              <w:jc w:val="center"/>
              <w:rPr>
                <w:rFonts w:ascii="Times New Roman" w:hAnsi="Times New Roman"/>
                <w:lang w:val="en-US"/>
              </w:rPr>
            </w:pPr>
            <w:r>
              <w:rPr>
                <w:rFonts w:ascii="Times New Roman" w:hAnsi="Times New Roman"/>
              </w:rPr>
              <w:t>3,5</w:t>
            </w:r>
            <w:r>
              <w:rPr>
                <w:rFonts w:ascii="Times New Roman" w:hAnsi="Times New Roman"/>
                <w:lang w:val="en-US"/>
              </w:rPr>
              <w:t>+05</w:t>
            </w:r>
          </w:p>
        </w:tc>
      </w:tr>
      <w:tr w:rsidR="00261015" w:rsidRPr="007D1367" w14:paraId="255CA3FE" w14:textId="77777777" w:rsidTr="009B57EF">
        <w:trPr>
          <w:jc w:val="center"/>
        </w:trPr>
        <w:tc>
          <w:tcPr>
            <w:tcW w:w="4528" w:type="dxa"/>
          </w:tcPr>
          <w:p w14:paraId="67DAF970" w14:textId="77777777" w:rsidR="00261015" w:rsidRPr="007D1367" w:rsidRDefault="00261015" w:rsidP="009B57EF">
            <w:pPr>
              <w:tabs>
                <w:tab w:val="left" w:pos="6540"/>
              </w:tabs>
              <w:spacing w:after="0"/>
              <w:rPr>
                <w:rFonts w:ascii="Times New Roman" w:hAnsi="Times New Roman"/>
              </w:rPr>
            </w:pPr>
            <w:r>
              <w:rPr>
                <w:rFonts w:ascii="Times New Roman" w:hAnsi="Times New Roman"/>
              </w:rPr>
              <w:t>Англійська мова</w:t>
            </w:r>
          </w:p>
        </w:tc>
        <w:tc>
          <w:tcPr>
            <w:tcW w:w="2555" w:type="dxa"/>
            <w:gridSpan w:val="2"/>
            <w:vAlign w:val="center"/>
          </w:tcPr>
          <w:p w14:paraId="56A02F6D"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2</w:t>
            </w:r>
          </w:p>
        </w:tc>
        <w:tc>
          <w:tcPr>
            <w:tcW w:w="2556" w:type="dxa"/>
          </w:tcPr>
          <w:p w14:paraId="5A485E75"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r>
      <w:tr w:rsidR="00261015" w:rsidRPr="007D1367" w14:paraId="60973571" w14:textId="77777777" w:rsidTr="009B57EF">
        <w:trPr>
          <w:jc w:val="center"/>
        </w:trPr>
        <w:tc>
          <w:tcPr>
            <w:tcW w:w="4528" w:type="dxa"/>
          </w:tcPr>
          <w:p w14:paraId="6E0C19EB"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Математика</w:t>
            </w:r>
          </w:p>
        </w:tc>
        <w:tc>
          <w:tcPr>
            <w:tcW w:w="2555" w:type="dxa"/>
            <w:gridSpan w:val="2"/>
            <w:vAlign w:val="center"/>
          </w:tcPr>
          <w:p w14:paraId="614B339F"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4</w:t>
            </w:r>
          </w:p>
        </w:tc>
        <w:tc>
          <w:tcPr>
            <w:tcW w:w="2556" w:type="dxa"/>
          </w:tcPr>
          <w:p w14:paraId="1D08404B"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4</w:t>
            </w:r>
          </w:p>
        </w:tc>
      </w:tr>
      <w:tr w:rsidR="00261015" w:rsidRPr="007D1367" w14:paraId="3D9284FB" w14:textId="77777777" w:rsidTr="009B57EF">
        <w:trPr>
          <w:jc w:val="center"/>
        </w:trPr>
        <w:tc>
          <w:tcPr>
            <w:tcW w:w="4528" w:type="dxa"/>
          </w:tcPr>
          <w:p w14:paraId="23EA12BC"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Я досліджую світ</w:t>
            </w:r>
          </w:p>
        </w:tc>
        <w:tc>
          <w:tcPr>
            <w:tcW w:w="2555" w:type="dxa"/>
            <w:gridSpan w:val="2"/>
            <w:vAlign w:val="center"/>
          </w:tcPr>
          <w:p w14:paraId="65DD723D"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c>
          <w:tcPr>
            <w:tcW w:w="2556" w:type="dxa"/>
            <w:vAlign w:val="center"/>
          </w:tcPr>
          <w:p w14:paraId="7B7473FC"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r>
      <w:tr w:rsidR="00261015" w:rsidRPr="007D1367" w14:paraId="1B02AE85" w14:textId="77777777" w:rsidTr="009B57EF">
        <w:trPr>
          <w:jc w:val="center"/>
        </w:trPr>
        <w:tc>
          <w:tcPr>
            <w:tcW w:w="4528" w:type="dxa"/>
          </w:tcPr>
          <w:p w14:paraId="39046388"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Дизайн і</w:t>
            </w:r>
            <w:r>
              <w:rPr>
                <w:rFonts w:ascii="Times New Roman" w:hAnsi="Times New Roman"/>
              </w:rPr>
              <w:t> </w:t>
            </w:r>
            <w:r w:rsidRPr="007D1367">
              <w:rPr>
                <w:rFonts w:ascii="Times New Roman" w:hAnsi="Times New Roman"/>
              </w:rPr>
              <w:t>технології</w:t>
            </w:r>
          </w:p>
        </w:tc>
        <w:tc>
          <w:tcPr>
            <w:tcW w:w="2555" w:type="dxa"/>
            <w:gridSpan w:val="2"/>
            <w:vAlign w:val="center"/>
          </w:tcPr>
          <w:p w14:paraId="786B23C8"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1</w:t>
            </w:r>
          </w:p>
        </w:tc>
        <w:tc>
          <w:tcPr>
            <w:tcW w:w="2556" w:type="dxa"/>
            <w:vAlign w:val="center"/>
          </w:tcPr>
          <w:p w14:paraId="4148A585"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1</w:t>
            </w:r>
          </w:p>
        </w:tc>
      </w:tr>
      <w:tr w:rsidR="00261015" w:rsidRPr="007D1367" w14:paraId="11D519F6" w14:textId="77777777" w:rsidTr="009B57EF">
        <w:trPr>
          <w:jc w:val="center"/>
        </w:trPr>
        <w:tc>
          <w:tcPr>
            <w:tcW w:w="4528" w:type="dxa"/>
          </w:tcPr>
          <w:p w14:paraId="50EDD791" w14:textId="77777777" w:rsidR="00261015" w:rsidRPr="007D1367" w:rsidRDefault="00261015" w:rsidP="009B57EF">
            <w:pPr>
              <w:tabs>
                <w:tab w:val="left" w:pos="6540"/>
              </w:tabs>
              <w:spacing w:after="0"/>
              <w:rPr>
                <w:rFonts w:ascii="Times New Roman" w:hAnsi="Times New Roman"/>
              </w:rPr>
            </w:pPr>
            <w:r>
              <w:rPr>
                <w:rFonts w:ascii="Times New Roman" w:hAnsi="Times New Roman"/>
              </w:rPr>
              <w:t>Інформатика</w:t>
            </w:r>
          </w:p>
        </w:tc>
        <w:tc>
          <w:tcPr>
            <w:tcW w:w="2555" w:type="dxa"/>
            <w:gridSpan w:val="2"/>
            <w:vAlign w:val="center"/>
          </w:tcPr>
          <w:p w14:paraId="4F73B8CE"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w:t>
            </w:r>
          </w:p>
        </w:tc>
        <w:tc>
          <w:tcPr>
            <w:tcW w:w="2556" w:type="dxa"/>
          </w:tcPr>
          <w:p w14:paraId="25859C97"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1</w:t>
            </w:r>
          </w:p>
        </w:tc>
      </w:tr>
      <w:tr w:rsidR="00261015" w:rsidRPr="007D1367" w14:paraId="4FC6D55F" w14:textId="77777777" w:rsidTr="009B57EF">
        <w:trPr>
          <w:trHeight w:val="542"/>
          <w:jc w:val="center"/>
        </w:trPr>
        <w:tc>
          <w:tcPr>
            <w:tcW w:w="4528" w:type="dxa"/>
          </w:tcPr>
          <w:p w14:paraId="3751A252" w14:textId="77777777" w:rsidR="00261015" w:rsidRPr="007D1367" w:rsidRDefault="00261015" w:rsidP="009B57EF">
            <w:pPr>
              <w:tabs>
                <w:tab w:val="left" w:pos="6540"/>
              </w:tabs>
              <w:spacing w:after="0"/>
              <w:rPr>
                <w:rFonts w:ascii="Times New Roman" w:hAnsi="Times New Roman"/>
              </w:rPr>
            </w:pPr>
            <w:r>
              <w:rPr>
                <w:rFonts w:ascii="Times New Roman" w:hAnsi="Times New Roman"/>
              </w:rPr>
              <w:t>Мистецтво</w:t>
            </w:r>
          </w:p>
        </w:tc>
        <w:tc>
          <w:tcPr>
            <w:tcW w:w="2555" w:type="dxa"/>
            <w:gridSpan w:val="2"/>
          </w:tcPr>
          <w:p w14:paraId="51CD0738" w14:textId="77777777" w:rsidR="00261015" w:rsidRDefault="00261015" w:rsidP="009B57EF">
            <w:pPr>
              <w:spacing w:after="160" w:line="259" w:lineRule="auto"/>
              <w:jc w:val="center"/>
              <w:rPr>
                <w:rFonts w:ascii="Times New Roman" w:hAnsi="Times New Roman"/>
              </w:rPr>
            </w:pPr>
            <w:r>
              <w:rPr>
                <w:rFonts w:ascii="Times New Roman" w:hAnsi="Times New Roman"/>
              </w:rPr>
              <w:t>2</w:t>
            </w:r>
          </w:p>
          <w:p w14:paraId="419ACA9B" w14:textId="77777777" w:rsidR="00261015" w:rsidRPr="007D1367" w:rsidRDefault="00261015" w:rsidP="009B57EF">
            <w:pPr>
              <w:tabs>
                <w:tab w:val="left" w:pos="6540"/>
              </w:tabs>
              <w:spacing w:after="0"/>
              <w:jc w:val="center"/>
              <w:rPr>
                <w:rFonts w:ascii="Times New Roman" w:hAnsi="Times New Roman"/>
              </w:rPr>
            </w:pPr>
          </w:p>
        </w:tc>
        <w:tc>
          <w:tcPr>
            <w:tcW w:w="2556" w:type="dxa"/>
          </w:tcPr>
          <w:p w14:paraId="6A5B7F49" w14:textId="77777777" w:rsidR="00261015" w:rsidRDefault="00261015" w:rsidP="009B57EF">
            <w:pPr>
              <w:spacing w:after="160" w:line="259" w:lineRule="auto"/>
              <w:jc w:val="center"/>
              <w:rPr>
                <w:rFonts w:ascii="Times New Roman" w:hAnsi="Times New Roman"/>
              </w:rPr>
            </w:pPr>
            <w:r>
              <w:rPr>
                <w:rFonts w:ascii="Times New Roman" w:hAnsi="Times New Roman"/>
              </w:rPr>
              <w:t>2</w:t>
            </w:r>
          </w:p>
          <w:p w14:paraId="532F11B3" w14:textId="77777777" w:rsidR="00261015" w:rsidRPr="007D1367" w:rsidRDefault="00261015" w:rsidP="009B57EF">
            <w:pPr>
              <w:tabs>
                <w:tab w:val="left" w:pos="6540"/>
              </w:tabs>
              <w:spacing w:after="0"/>
              <w:jc w:val="center"/>
              <w:rPr>
                <w:rFonts w:ascii="Times New Roman" w:hAnsi="Times New Roman"/>
              </w:rPr>
            </w:pPr>
          </w:p>
        </w:tc>
      </w:tr>
      <w:tr w:rsidR="00261015" w:rsidRPr="007D1367" w14:paraId="306204CD" w14:textId="77777777" w:rsidTr="009B57EF">
        <w:trPr>
          <w:jc w:val="center"/>
        </w:trPr>
        <w:tc>
          <w:tcPr>
            <w:tcW w:w="4528" w:type="dxa"/>
            <w:vAlign w:val="center"/>
          </w:tcPr>
          <w:p w14:paraId="19F47315"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Фізична культура</w:t>
            </w:r>
          </w:p>
        </w:tc>
        <w:tc>
          <w:tcPr>
            <w:tcW w:w="2555" w:type="dxa"/>
            <w:gridSpan w:val="2"/>
            <w:vAlign w:val="center"/>
          </w:tcPr>
          <w:p w14:paraId="51EFB0BD"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c>
          <w:tcPr>
            <w:tcW w:w="2556" w:type="dxa"/>
            <w:vAlign w:val="center"/>
          </w:tcPr>
          <w:p w14:paraId="735C20C4"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r>
      <w:tr w:rsidR="00261015" w:rsidRPr="007D1367" w14:paraId="4FA18D60" w14:textId="77777777" w:rsidTr="009B57EF">
        <w:trPr>
          <w:jc w:val="center"/>
        </w:trPr>
        <w:tc>
          <w:tcPr>
            <w:tcW w:w="4528" w:type="dxa"/>
            <w:vAlign w:val="center"/>
          </w:tcPr>
          <w:p w14:paraId="3B5F0138" w14:textId="77777777" w:rsidR="00261015" w:rsidRPr="00B95B4E" w:rsidRDefault="00261015" w:rsidP="009B57EF">
            <w:pPr>
              <w:tabs>
                <w:tab w:val="left" w:pos="6540"/>
              </w:tabs>
              <w:spacing w:after="0"/>
              <w:rPr>
                <w:rFonts w:ascii="Times New Roman" w:hAnsi="Times New Roman"/>
                <w:b/>
                <w:bCs/>
              </w:rPr>
            </w:pPr>
            <w:r w:rsidRPr="00B95B4E">
              <w:rPr>
                <w:rFonts w:ascii="Times New Roman" w:hAnsi="Times New Roman"/>
                <w:b/>
                <w:bCs/>
              </w:rPr>
              <w:t>Усього:</w:t>
            </w:r>
          </w:p>
        </w:tc>
        <w:tc>
          <w:tcPr>
            <w:tcW w:w="2555" w:type="dxa"/>
            <w:gridSpan w:val="2"/>
            <w:vAlign w:val="center"/>
          </w:tcPr>
          <w:p w14:paraId="46BE8587"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b/>
              </w:rPr>
              <w:t>20</w:t>
            </w:r>
            <w:r w:rsidRPr="007D1367">
              <w:rPr>
                <w:rFonts w:ascii="Times New Roman" w:hAnsi="Times New Roman"/>
                <w:b/>
              </w:rPr>
              <w:t>+3</w:t>
            </w:r>
          </w:p>
        </w:tc>
        <w:tc>
          <w:tcPr>
            <w:tcW w:w="2556" w:type="dxa"/>
            <w:vAlign w:val="center"/>
          </w:tcPr>
          <w:p w14:paraId="16157120" w14:textId="77777777" w:rsidR="00261015" w:rsidRPr="007D1367" w:rsidRDefault="00261015" w:rsidP="009B57EF">
            <w:pPr>
              <w:tabs>
                <w:tab w:val="left" w:pos="6540"/>
              </w:tabs>
              <w:spacing w:after="0"/>
              <w:jc w:val="center"/>
              <w:rPr>
                <w:rFonts w:ascii="Times New Roman" w:hAnsi="Times New Roman"/>
                <w:b/>
                <w:vertAlign w:val="superscript"/>
              </w:rPr>
            </w:pPr>
            <w:r w:rsidRPr="007D1367">
              <w:rPr>
                <w:rFonts w:ascii="Times New Roman" w:hAnsi="Times New Roman"/>
                <w:b/>
              </w:rPr>
              <w:t>2</w:t>
            </w:r>
            <w:r>
              <w:rPr>
                <w:rFonts w:ascii="Times New Roman" w:hAnsi="Times New Roman"/>
                <w:b/>
              </w:rPr>
              <w:t>2</w:t>
            </w:r>
            <w:r w:rsidRPr="007D1367">
              <w:rPr>
                <w:rFonts w:ascii="Times New Roman" w:hAnsi="Times New Roman"/>
                <w:b/>
              </w:rPr>
              <w:t>+3</w:t>
            </w:r>
          </w:p>
        </w:tc>
      </w:tr>
      <w:tr w:rsidR="00261015" w:rsidRPr="00B279F0" w14:paraId="7C2DC76D" w14:textId="77777777" w:rsidTr="009B57EF">
        <w:trPr>
          <w:jc w:val="center"/>
        </w:trPr>
        <w:tc>
          <w:tcPr>
            <w:tcW w:w="9639" w:type="dxa"/>
            <w:gridSpan w:val="4"/>
          </w:tcPr>
          <w:p w14:paraId="03B970EC" w14:textId="77777777" w:rsidR="00261015" w:rsidRPr="00B279F0" w:rsidRDefault="00261015" w:rsidP="009B57EF">
            <w:pPr>
              <w:tabs>
                <w:tab w:val="left" w:pos="6540"/>
              </w:tabs>
              <w:spacing w:after="0"/>
              <w:jc w:val="center"/>
              <w:rPr>
                <w:rFonts w:ascii="Times New Roman" w:hAnsi="Times New Roman"/>
                <w:i/>
                <w:iCs/>
              </w:rPr>
            </w:pPr>
            <w:r w:rsidRPr="00B279F0">
              <w:rPr>
                <w:rFonts w:ascii="Times New Roman" w:hAnsi="Times New Roman"/>
                <w:i/>
                <w:iCs/>
              </w:rPr>
              <w:t>Варіативний складник</w:t>
            </w:r>
          </w:p>
        </w:tc>
      </w:tr>
      <w:tr w:rsidR="00261015" w:rsidRPr="00EB4935" w14:paraId="50981A4E" w14:textId="77777777" w:rsidTr="009B57EF">
        <w:trPr>
          <w:jc w:val="center"/>
        </w:trPr>
        <w:tc>
          <w:tcPr>
            <w:tcW w:w="4528" w:type="dxa"/>
          </w:tcPr>
          <w:p w14:paraId="03489B8F"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Додаткові години на вивчення предметів освітніх галузей, проведення індивідуальних консультацій та групових занять</w:t>
            </w:r>
          </w:p>
        </w:tc>
        <w:tc>
          <w:tcPr>
            <w:tcW w:w="2555" w:type="dxa"/>
            <w:gridSpan w:val="2"/>
            <w:vAlign w:val="center"/>
          </w:tcPr>
          <w:p w14:paraId="13847346"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0</w:t>
            </w:r>
          </w:p>
        </w:tc>
        <w:tc>
          <w:tcPr>
            <w:tcW w:w="2556" w:type="dxa"/>
            <w:vAlign w:val="center"/>
          </w:tcPr>
          <w:p w14:paraId="5B47125B"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0</w:t>
            </w:r>
          </w:p>
        </w:tc>
      </w:tr>
      <w:tr w:rsidR="00261015" w:rsidRPr="00EB4935" w14:paraId="76F27F49" w14:textId="77777777" w:rsidTr="009B57EF">
        <w:trPr>
          <w:jc w:val="center"/>
        </w:trPr>
        <w:tc>
          <w:tcPr>
            <w:tcW w:w="4536" w:type="dxa"/>
            <w:gridSpan w:val="2"/>
          </w:tcPr>
          <w:p w14:paraId="7635F5BA" w14:textId="77777777" w:rsidR="00261015" w:rsidRPr="00EB4935" w:rsidRDefault="00261015" w:rsidP="009B57EF">
            <w:pPr>
              <w:tabs>
                <w:tab w:val="left" w:pos="6540"/>
              </w:tabs>
              <w:spacing w:after="0"/>
              <w:rPr>
                <w:rFonts w:ascii="Times New Roman" w:hAnsi="Times New Roman"/>
              </w:rPr>
            </w:pPr>
            <w:r w:rsidRPr="00EB4935">
              <w:rPr>
                <w:rFonts w:ascii="Times New Roman" w:hAnsi="Times New Roman"/>
              </w:rPr>
              <w:t>Кількість навчальних годин на тиждень, що фінансуються з державного бюджету (без урахування поділу на групи)</w:t>
            </w:r>
          </w:p>
          <w:p w14:paraId="0F20E725" w14:textId="77777777" w:rsidR="00261015" w:rsidRPr="00EB4935" w:rsidRDefault="00261015" w:rsidP="009B57EF">
            <w:pPr>
              <w:tabs>
                <w:tab w:val="left" w:pos="6540"/>
              </w:tabs>
              <w:spacing w:after="0"/>
              <w:jc w:val="center"/>
              <w:rPr>
                <w:rFonts w:ascii="Times New Roman" w:hAnsi="Times New Roman"/>
              </w:rPr>
            </w:pPr>
          </w:p>
        </w:tc>
        <w:tc>
          <w:tcPr>
            <w:tcW w:w="2547" w:type="dxa"/>
          </w:tcPr>
          <w:p w14:paraId="7C50329B" w14:textId="77777777" w:rsidR="00261015" w:rsidRPr="00EB4935" w:rsidRDefault="00261015" w:rsidP="009B57EF">
            <w:pPr>
              <w:tabs>
                <w:tab w:val="left" w:pos="6540"/>
              </w:tabs>
              <w:spacing w:after="0"/>
              <w:jc w:val="center"/>
              <w:rPr>
                <w:rFonts w:ascii="Times New Roman" w:hAnsi="Times New Roman"/>
              </w:rPr>
            </w:pPr>
          </w:p>
          <w:p w14:paraId="2BB25F0B"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23</w:t>
            </w:r>
          </w:p>
          <w:p w14:paraId="74F4F0D9" w14:textId="77777777" w:rsidR="00261015" w:rsidRPr="00EB4935" w:rsidRDefault="00261015" w:rsidP="009B57EF">
            <w:pPr>
              <w:tabs>
                <w:tab w:val="left" w:pos="6540"/>
              </w:tabs>
              <w:spacing w:after="0"/>
              <w:jc w:val="center"/>
              <w:rPr>
                <w:rFonts w:ascii="Times New Roman" w:hAnsi="Times New Roman"/>
              </w:rPr>
            </w:pPr>
          </w:p>
        </w:tc>
        <w:tc>
          <w:tcPr>
            <w:tcW w:w="2556" w:type="dxa"/>
            <w:vAlign w:val="center"/>
          </w:tcPr>
          <w:p w14:paraId="73C8BC73"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25</w:t>
            </w:r>
          </w:p>
        </w:tc>
      </w:tr>
      <w:tr w:rsidR="00261015" w:rsidRPr="00EB4935" w14:paraId="469C72E8" w14:textId="77777777" w:rsidTr="009B57EF">
        <w:trPr>
          <w:jc w:val="center"/>
        </w:trPr>
        <w:tc>
          <w:tcPr>
            <w:tcW w:w="4536" w:type="dxa"/>
            <w:gridSpan w:val="2"/>
          </w:tcPr>
          <w:p w14:paraId="500A08EE" w14:textId="77777777" w:rsidR="00261015" w:rsidRPr="00EB4935" w:rsidRDefault="00261015" w:rsidP="009B57EF">
            <w:pPr>
              <w:tabs>
                <w:tab w:val="left" w:pos="6540"/>
              </w:tabs>
              <w:spacing w:after="0"/>
              <w:rPr>
                <w:rFonts w:ascii="Times New Roman" w:hAnsi="Times New Roman"/>
              </w:rPr>
            </w:pPr>
            <w:r w:rsidRPr="00EB4935">
              <w:rPr>
                <w:rFonts w:ascii="Times New Roman" w:hAnsi="Times New Roman"/>
              </w:rPr>
              <w:t>Гранично допустиме тижневе/річне навчальне навантаження учня</w:t>
            </w:r>
          </w:p>
        </w:tc>
        <w:tc>
          <w:tcPr>
            <w:tcW w:w="2547" w:type="dxa"/>
          </w:tcPr>
          <w:p w14:paraId="2C058494"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20/700</w:t>
            </w:r>
          </w:p>
        </w:tc>
        <w:tc>
          <w:tcPr>
            <w:tcW w:w="2556" w:type="dxa"/>
            <w:vAlign w:val="center"/>
          </w:tcPr>
          <w:p w14:paraId="6ABBEDBE" w14:textId="77777777" w:rsidR="00261015" w:rsidRPr="00EB4935" w:rsidRDefault="00261015" w:rsidP="009B57EF">
            <w:pPr>
              <w:tabs>
                <w:tab w:val="left" w:pos="6540"/>
              </w:tabs>
              <w:spacing w:after="0"/>
              <w:jc w:val="center"/>
              <w:rPr>
                <w:rFonts w:ascii="Times New Roman" w:hAnsi="Times New Roman"/>
              </w:rPr>
            </w:pPr>
            <w:r w:rsidRPr="00EB4935">
              <w:rPr>
                <w:rFonts w:ascii="Times New Roman" w:hAnsi="Times New Roman"/>
              </w:rPr>
              <w:t>22/770</w:t>
            </w:r>
          </w:p>
        </w:tc>
      </w:tr>
    </w:tbl>
    <w:p w14:paraId="4BCBD13D" w14:textId="77777777" w:rsidR="00DA3E78" w:rsidRDefault="00DA3E78">
      <w:pPr>
        <w:tabs>
          <w:tab w:val="left" w:pos="6540"/>
        </w:tabs>
        <w:spacing w:after="0"/>
        <w:ind w:left="567"/>
        <w:rPr>
          <w:rFonts w:ascii="Times New Roman" w:eastAsia="Times New Roman" w:hAnsi="Times New Roman" w:cs="Times New Roman"/>
          <w:sz w:val="28"/>
          <w:szCs w:val="28"/>
        </w:rPr>
      </w:pPr>
    </w:p>
    <w:p w14:paraId="6526E48E" w14:textId="77777777" w:rsidR="00DA3E78" w:rsidRDefault="00C03864">
      <w:pPr>
        <w:tabs>
          <w:tab w:val="left" w:pos="6540"/>
        </w:tabs>
        <w:spacing w:after="0"/>
        <w:ind w:left="567"/>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 xml:space="preserve">Директор                                       Ірина </w:t>
      </w:r>
      <w:r w:rsidR="00752762">
        <w:rPr>
          <w:rFonts w:ascii="Times New Roman" w:eastAsia="Times New Roman" w:hAnsi="Times New Roman" w:cs="Times New Roman"/>
          <w:sz w:val="26"/>
          <w:szCs w:val="26"/>
        </w:rPr>
        <w:t>ЧУГАЙ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
    <w:p w14:paraId="201AFBCC" w14:textId="77777777" w:rsidR="00DA3E78" w:rsidRDefault="00DA3E78"/>
    <w:p w14:paraId="463A7D47" w14:textId="77777777" w:rsidR="00DA3E78" w:rsidRDefault="00DA3E78">
      <w:pPr>
        <w:spacing w:after="0"/>
        <w:ind w:firstLine="567"/>
        <w:jc w:val="center"/>
        <w:rPr>
          <w:rFonts w:ascii="Times New Roman" w:eastAsia="Times New Roman" w:hAnsi="Times New Roman" w:cs="Times New Roman"/>
          <w:b/>
          <w:i/>
          <w:sz w:val="28"/>
          <w:szCs w:val="28"/>
        </w:rPr>
      </w:pPr>
    </w:p>
    <w:p w14:paraId="4CE4E129" w14:textId="77777777" w:rsidR="00DA3E78" w:rsidRDefault="00DA3E78">
      <w:pPr>
        <w:widowControl w:val="0"/>
        <w:pBdr>
          <w:top w:val="nil"/>
          <w:left w:val="nil"/>
          <w:bottom w:val="nil"/>
          <w:right w:val="nil"/>
          <w:between w:val="nil"/>
        </w:pBdr>
        <w:spacing w:after="0"/>
        <w:ind w:right="20" w:firstLine="709"/>
        <w:jc w:val="both"/>
        <w:rPr>
          <w:rFonts w:ascii="Georgia" w:eastAsia="Georgia" w:hAnsi="Georgia" w:cs="Georgia"/>
          <w:color w:val="000000"/>
          <w:sz w:val="27"/>
          <w:szCs w:val="27"/>
          <w:highlight w:val="white"/>
        </w:rPr>
      </w:pPr>
    </w:p>
    <w:p w14:paraId="039ECFF8" w14:textId="77777777" w:rsidR="00DA3E78" w:rsidRDefault="00C03864">
      <w:pPr>
        <w:pageBreakBefore/>
        <w:spacing w:after="0"/>
        <w:ind w:left="425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Таблиця 2</w:t>
      </w:r>
    </w:p>
    <w:p w14:paraId="7E9D0A0C" w14:textId="77777777" w:rsidR="00DA3E78" w:rsidRDefault="00C03864">
      <w:pPr>
        <w:spacing w:after="0"/>
        <w:ind w:left="43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(складена відповідно до Типової освітньої програми, розробленої під керівництвом Савченко О. Я., 3–4 клас,</w:t>
      </w:r>
    </w:p>
    <w:p w14:paraId="69976DF6" w14:textId="77777777" w:rsidR="00DA3E78" w:rsidRDefault="00C03864">
      <w:pPr>
        <w:spacing w:after="0"/>
        <w:ind w:left="43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наказ Міністерства освіти і науки України</w:t>
      </w:r>
    </w:p>
    <w:p w14:paraId="71625D17" w14:textId="77777777" w:rsidR="00DA3E78" w:rsidRDefault="004E544B">
      <w:pPr>
        <w:spacing w:after="0"/>
        <w:ind w:left="43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 12.08.2022 № 743-22</w:t>
      </w:r>
      <w:r w:rsidR="00C03864">
        <w:rPr>
          <w:rFonts w:ascii="Times New Roman" w:eastAsia="Times New Roman" w:hAnsi="Times New Roman" w:cs="Times New Roman"/>
          <w:sz w:val="26"/>
          <w:szCs w:val="26"/>
        </w:rPr>
        <w:t>)</w:t>
      </w:r>
    </w:p>
    <w:p w14:paraId="659A3CAE" w14:textId="77777777" w:rsidR="00DA3E78" w:rsidRDefault="00DA3E78">
      <w:pPr>
        <w:spacing w:after="0"/>
        <w:ind w:left="4253"/>
        <w:rPr>
          <w:rFonts w:ascii="Times New Roman" w:eastAsia="Times New Roman" w:hAnsi="Times New Roman" w:cs="Times New Roman"/>
          <w:sz w:val="32"/>
          <w:szCs w:val="32"/>
          <w:highlight w:val="yellow"/>
        </w:rPr>
      </w:pPr>
    </w:p>
    <w:p w14:paraId="6916CCD4" w14:textId="77777777" w:rsidR="00DA3E78" w:rsidRDefault="00C03864">
      <w:pPr>
        <w:tabs>
          <w:tab w:val="left" w:pos="6540"/>
        </w:tabs>
        <w:spacing w:after="0"/>
        <w:ind w:left="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НАВЧАЛЬНИЙ ПЛАН</w:t>
      </w:r>
    </w:p>
    <w:p w14:paraId="2ABCD741" w14:textId="77777777" w:rsidR="00DA3E78" w:rsidRDefault="00C03864">
      <w:pPr>
        <w:tabs>
          <w:tab w:val="left" w:pos="6540"/>
        </w:tabs>
        <w:spacing w:after="0"/>
        <w:ind w:left="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для 3-А та 4-А класів з українською мовою навчання</w:t>
      </w:r>
    </w:p>
    <w:p w14:paraId="299AA438" w14:textId="77777777" w:rsidR="00DA3E78" w:rsidRDefault="00DA3E78">
      <w:pPr>
        <w:tabs>
          <w:tab w:val="left" w:pos="6540"/>
        </w:tabs>
        <w:spacing w:after="0"/>
        <w:ind w:left="709"/>
        <w:jc w:val="center"/>
        <w:rPr>
          <w:rFonts w:ascii="Times New Roman" w:eastAsia="Times New Roman" w:hAnsi="Times New Roman" w:cs="Times New Roman"/>
          <w:b/>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8"/>
        <w:gridCol w:w="8"/>
        <w:gridCol w:w="2547"/>
        <w:gridCol w:w="2556"/>
      </w:tblGrid>
      <w:tr w:rsidR="00261015" w:rsidRPr="007D1367" w14:paraId="6B4FBB82" w14:textId="77777777" w:rsidTr="009B57EF">
        <w:trPr>
          <w:jc w:val="center"/>
        </w:trPr>
        <w:tc>
          <w:tcPr>
            <w:tcW w:w="4528" w:type="dxa"/>
            <w:vMerge w:val="restart"/>
            <w:vAlign w:val="center"/>
          </w:tcPr>
          <w:p w14:paraId="40D3474D"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Навчальн</w:t>
            </w:r>
            <w:r>
              <w:rPr>
                <w:rFonts w:ascii="Times New Roman" w:hAnsi="Times New Roman"/>
              </w:rPr>
              <w:t>ий</w:t>
            </w:r>
            <w:r w:rsidRPr="007D1367">
              <w:rPr>
                <w:rFonts w:ascii="Times New Roman" w:hAnsi="Times New Roman"/>
              </w:rPr>
              <w:t xml:space="preserve"> предмет</w:t>
            </w:r>
            <w:r>
              <w:rPr>
                <w:rFonts w:ascii="Times New Roman" w:hAnsi="Times New Roman"/>
              </w:rPr>
              <w:t>/інтегрований курс</w:t>
            </w:r>
          </w:p>
        </w:tc>
        <w:tc>
          <w:tcPr>
            <w:tcW w:w="5111" w:type="dxa"/>
            <w:gridSpan w:val="3"/>
          </w:tcPr>
          <w:p w14:paraId="04632A05"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Кількість годин на тиждень у класах</w:t>
            </w:r>
          </w:p>
        </w:tc>
      </w:tr>
      <w:tr w:rsidR="00261015" w:rsidRPr="00EE6C9E" w14:paraId="39A79B64" w14:textId="77777777" w:rsidTr="009B57EF">
        <w:trPr>
          <w:jc w:val="center"/>
        </w:trPr>
        <w:tc>
          <w:tcPr>
            <w:tcW w:w="4528" w:type="dxa"/>
            <w:vMerge/>
            <w:vAlign w:val="center"/>
          </w:tcPr>
          <w:p w14:paraId="6CD9652E" w14:textId="77777777" w:rsidR="00261015" w:rsidRPr="007D1367" w:rsidRDefault="00261015" w:rsidP="009B57EF">
            <w:pPr>
              <w:tabs>
                <w:tab w:val="left" w:pos="6540"/>
              </w:tabs>
              <w:spacing w:after="0"/>
              <w:jc w:val="center"/>
              <w:rPr>
                <w:rFonts w:ascii="Times New Roman" w:hAnsi="Times New Roman"/>
              </w:rPr>
            </w:pPr>
          </w:p>
        </w:tc>
        <w:tc>
          <w:tcPr>
            <w:tcW w:w="2555" w:type="dxa"/>
            <w:gridSpan w:val="2"/>
          </w:tcPr>
          <w:p w14:paraId="6B0B98C2" w14:textId="77777777" w:rsidR="00261015" w:rsidRPr="00EE6C9E" w:rsidRDefault="00261015" w:rsidP="009B57EF">
            <w:pPr>
              <w:tabs>
                <w:tab w:val="left" w:pos="6540"/>
              </w:tabs>
              <w:spacing w:after="0"/>
              <w:jc w:val="center"/>
              <w:rPr>
                <w:rFonts w:ascii="Times New Roman" w:hAnsi="Times New Roman"/>
                <w:b/>
                <w:bCs/>
              </w:rPr>
            </w:pPr>
            <w:r w:rsidRPr="00EE6C9E">
              <w:rPr>
                <w:rFonts w:ascii="Times New Roman" w:hAnsi="Times New Roman"/>
                <w:b/>
                <w:bCs/>
              </w:rPr>
              <w:t>3-А клас</w:t>
            </w:r>
          </w:p>
        </w:tc>
        <w:tc>
          <w:tcPr>
            <w:tcW w:w="2556" w:type="dxa"/>
          </w:tcPr>
          <w:p w14:paraId="36F03ED7" w14:textId="77777777" w:rsidR="00261015" w:rsidRPr="00EE6C9E" w:rsidRDefault="00261015" w:rsidP="009B57EF">
            <w:pPr>
              <w:tabs>
                <w:tab w:val="left" w:pos="6540"/>
              </w:tabs>
              <w:spacing w:after="0"/>
              <w:jc w:val="center"/>
              <w:rPr>
                <w:rFonts w:ascii="Times New Roman" w:hAnsi="Times New Roman"/>
                <w:b/>
                <w:bCs/>
              </w:rPr>
            </w:pPr>
            <w:r w:rsidRPr="00EE6C9E">
              <w:rPr>
                <w:rFonts w:ascii="Times New Roman" w:hAnsi="Times New Roman"/>
                <w:b/>
                <w:bCs/>
              </w:rPr>
              <w:t>4-А клас</w:t>
            </w:r>
          </w:p>
        </w:tc>
      </w:tr>
      <w:tr w:rsidR="00261015" w:rsidRPr="00B279F0" w14:paraId="3DCD8ADA" w14:textId="77777777" w:rsidTr="009B57EF">
        <w:trPr>
          <w:jc w:val="center"/>
        </w:trPr>
        <w:tc>
          <w:tcPr>
            <w:tcW w:w="9639" w:type="dxa"/>
            <w:gridSpan w:val="4"/>
          </w:tcPr>
          <w:p w14:paraId="6E012AA2" w14:textId="77777777" w:rsidR="00261015" w:rsidRPr="00B279F0" w:rsidRDefault="00261015" w:rsidP="009B57EF">
            <w:pPr>
              <w:tabs>
                <w:tab w:val="left" w:pos="6540"/>
              </w:tabs>
              <w:spacing w:after="0"/>
              <w:jc w:val="center"/>
              <w:rPr>
                <w:rFonts w:ascii="Times New Roman" w:hAnsi="Times New Roman"/>
                <w:i/>
                <w:iCs/>
              </w:rPr>
            </w:pPr>
            <w:r w:rsidRPr="00B279F0">
              <w:rPr>
                <w:rFonts w:ascii="Times New Roman" w:hAnsi="Times New Roman"/>
                <w:i/>
                <w:iCs/>
              </w:rPr>
              <w:t>Інваріантний складник</w:t>
            </w:r>
          </w:p>
        </w:tc>
      </w:tr>
      <w:tr w:rsidR="00261015" w:rsidRPr="007D1367" w14:paraId="0B081C0A" w14:textId="77777777" w:rsidTr="009B57EF">
        <w:trPr>
          <w:jc w:val="center"/>
        </w:trPr>
        <w:tc>
          <w:tcPr>
            <w:tcW w:w="4528" w:type="dxa"/>
          </w:tcPr>
          <w:p w14:paraId="1154ACBB"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У</w:t>
            </w:r>
            <w:r>
              <w:rPr>
                <w:rFonts w:ascii="Times New Roman" w:hAnsi="Times New Roman"/>
              </w:rPr>
              <w:t>країнська мова</w:t>
            </w:r>
          </w:p>
        </w:tc>
        <w:tc>
          <w:tcPr>
            <w:tcW w:w="2555" w:type="dxa"/>
            <w:gridSpan w:val="2"/>
            <w:vMerge w:val="restart"/>
            <w:vAlign w:val="center"/>
          </w:tcPr>
          <w:p w14:paraId="78734C1C"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7+1</w:t>
            </w:r>
          </w:p>
        </w:tc>
        <w:tc>
          <w:tcPr>
            <w:tcW w:w="2556" w:type="dxa"/>
            <w:vMerge w:val="restart"/>
          </w:tcPr>
          <w:p w14:paraId="7A3BC7A1" w14:textId="77777777" w:rsidR="00261015" w:rsidRDefault="00261015" w:rsidP="009B57EF">
            <w:pPr>
              <w:tabs>
                <w:tab w:val="left" w:pos="6540"/>
              </w:tabs>
              <w:spacing w:after="0"/>
              <w:jc w:val="center"/>
              <w:rPr>
                <w:rFonts w:ascii="Times New Roman" w:hAnsi="Times New Roman"/>
              </w:rPr>
            </w:pPr>
          </w:p>
          <w:p w14:paraId="62665642"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7+1</w:t>
            </w:r>
          </w:p>
        </w:tc>
      </w:tr>
      <w:tr w:rsidR="00261015" w:rsidRPr="007D1367" w14:paraId="74F3BBFE" w14:textId="77777777" w:rsidTr="009B57EF">
        <w:trPr>
          <w:trHeight w:val="105"/>
          <w:jc w:val="center"/>
        </w:trPr>
        <w:tc>
          <w:tcPr>
            <w:tcW w:w="4528" w:type="dxa"/>
          </w:tcPr>
          <w:p w14:paraId="51285AFD" w14:textId="77777777" w:rsidR="00261015" w:rsidRPr="007D1367" w:rsidRDefault="00261015" w:rsidP="009B57EF">
            <w:pPr>
              <w:tabs>
                <w:tab w:val="left" w:pos="6540"/>
              </w:tabs>
              <w:spacing w:after="0"/>
              <w:rPr>
                <w:rFonts w:ascii="Times New Roman" w:hAnsi="Times New Roman"/>
              </w:rPr>
            </w:pPr>
            <w:r>
              <w:rPr>
                <w:rFonts w:ascii="Times New Roman" w:hAnsi="Times New Roman"/>
              </w:rPr>
              <w:t>Літературне ч</w:t>
            </w:r>
            <w:r w:rsidRPr="007D1367">
              <w:rPr>
                <w:rFonts w:ascii="Times New Roman" w:hAnsi="Times New Roman"/>
              </w:rPr>
              <w:t>итання</w:t>
            </w:r>
          </w:p>
        </w:tc>
        <w:tc>
          <w:tcPr>
            <w:tcW w:w="2555" w:type="dxa"/>
            <w:gridSpan w:val="2"/>
            <w:vMerge/>
            <w:vAlign w:val="center"/>
          </w:tcPr>
          <w:p w14:paraId="14376DF6" w14:textId="77777777" w:rsidR="00261015" w:rsidRPr="007D1367" w:rsidRDefault="00261015" w:rsidP="009B57EF">
            <w:pPr>
              <w:tabs>
                <w:tab w:val="left" w:pos="6540"/>
              </w:tabs>
              <w:spacing w:after="0"/>
              <w:jc w:val="center"/>
              <w:rPr>
                <w:rFonts w:ascii="Times New Roman" w:hAnsi="Times New Roman"/>
              </w:rPr>
            </w:pPr>
          </w:p>
        </w:tc>
        <w:tc>
          <w:tcPr>
            <w:tcW w:w="2556" w:type="dxa"/>
            <w:vMerge/>
            <w:vAlign w:val="center"/>
          </w:tcPr>
          <w:p w14:paraId="2D8225E0" w14:textId="77777777" w:rsidR="00261015" w:rsidRPr="007D1367" w:rsidRDefault="00261015" w:rsidP="009B57EF">
            <w:pPr>
              <w:tabs>
                <w:tab w:val="left" w:pos="6540"/>
              </w:tabs>
              <w:spacing w:after="0"/>
              <w:jc w:val="center"/>
              <w:rPr>
                <w:rFonts w:ascii="Times New Roman" w:hAnsi="Times New Roman"/>
              </w:rPr>
            </w:pPr>
          </w:p>
        </w:tc>
      </w:tr>
      <w:tr w:rsidR="00261015" w:rsidRPr="007D1367" w14:paraId="613B77EE" w14:textId="77777777" w:rsidTr="009B57EF">
        <w:trPr>
          <w:jc w:val="center"/>
        </w:trPr>
        <w:tc>
          <w:tcPr>
            <w:tcW w:w="4528" w:type="dxa"/>
          </w:tcPr>
          <w:p w14:paraId="457FF343" w14:textId="77777777" w:rsidR="00261015" w:rsidRPr="007D1367" w:rsidRDefault="00261015" w:rsidP="009B57EF">
            <w:pPr>
              <w:tabs>
                <w:tab w:val="left" w:pos="6540"/>
              </w:tabs>
              <w:spacing w:after="0"/>
              <w:rPr>
                <w:rFonts w:ascii="Times New Roman" w:hAnsi="Times New Roman"/>
              </w:rPr>
            </w:pPr>
            <w:r>
              <w:rPr>
                <w:rFonts w:ascii="Times New Roman" w:hAnsi="Times New Roman"/>
              </w:rPr>
              <w:t>Англійська мова</w:t>
            </w:r>
          </w:p>
        </w:tc>
        <w:tc>
          <w:tcPr>
            <w:tcW w:w="2555" w:type="dxa"/>
            <w:gridSpan w:val="2"/>
            <w:vAlign w:val="center"/>
          </w:tcPr>
          <w:p w14:paraId="58A43212"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3</w:t>
            </w:r>
          </w:p>
        </w:tc>
        <w:tc>
          <w:tcPr>
            <w:tcW w:w="2556" w:type="dxa"/>
          </w:tcPr>
          <w:p w14:paraId="2E21C97C"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r>
      <w:tr w:rsidR="00261015" w:rsidRPr="007D1367" w14:paraId="094BADF4" w14:textId="77777777" w:rsidTr="009B57EF">
        <w:trPr>
          <w:jc w:val="center"/>
        </w:trPr>
        <w:tc>
          <w:tcPr>
            <w:tcW w:w="4528" w:type="dxa"/>
          </w:tcPr>
          <w:p w14:paraId="4174D627"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Математика</w:t>
            </w:r>
          </w:p>
        </w:tc>
        <w:tc>
          <w:tcPr>
            <w:tcW w:w="2555" w:type="dxa"/>
            <w:gridSpan w:val="2"/>
            <w:vAlign w:val="center"/>
          </w:tcPr>
          <w:p w14:paraId="3A487733"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5</w:t>
            </w:r>
          </w:p>
        </w:tc>
        <w:tc>
          <w:tcPr>
            <w:tcW w:w="2556" w:type="dxa"/>
          </w:tcPr>
          <w:p w14:paraId="0911C1FD"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5</w:t>
            </w:r>
          </w:p>
        </w:tc>
      </w:tr>
      <w:tr w:rsidR="00261015" w:rsidRPr="007D1367" w14:paraId="28B9A745" w14:textId="77777777" w:rsidTr="009B57EF">
        <w:trPr>
          <w:jc w:val="center"/>
        </w:trPr>
        <w:tc>
          <w:tcPr>
            <w:tcW w:w="4528" w:type="dxa"/>
          </w:tcPr>
          <w:p w14:paraId="375D0F1B"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Я досліджую світ</w:t>
            </w:r>
          </w:p>
        </w:tc>
        <w:tc>
          <w:tcPr>
            <w:tcW w:w="2555" w:type="dxa"/>
            <w:gridSpan w:val="2"/>
            <w:vAlign w:val="center"/>
          </w:tcPr>
          <w:p w14:paraId="081951C2"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c>
          <w:tcPr>
            <w:tcW w:w="2556" w:type="dxa"/>
            <w:vAlign w:val="center"/>
          </w:tcPr>
          <w:p w14:paraId="4E6235E0"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r>
      <w:tr w:rsidR="00261015" w:rsidRPr="007D1367" w14:paraId="291F621E" w14:textId="77777777" w:rsidTr="009B57EF">
        <w:trPr>
          <w:jc w:val="center"/>
        </w:trPr>
        <w:tc>
          <w:tcPr>
            <w:tcW w:w="4528" w:type="dxa"/>
          </w:tcPr>
          <w:p w14:paraId="7552D42F"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Дизайн і</w:t>
            </w:r>
            <w:r>
              <w:rPr>
                <w:rFonts w:ascii="Times New Roman" w:hAnsi="Times New Roman"/>
              </w:rPr>
              <w:t> </w:t>
            </w:r>
            <w:r w:rsidRPr="007D1367">
              <w:rPr>
                <w:rFonts w:ascii="Times New Roman" w:hAnsi="Times New Roman"/>
              </w:rPr>
              <w:t>технології</w:t>
            </w:r>
          </w:p>
        </w:tc>
        <w:tc>
          <w:tcPr>
            <w:tcW w:w="2555" w:type="dxa"/>
            <w:gridSpan w:val="2"/>
            <w:vAlign w:val="center"/>
          </w:tcPr>
          <w:p w14:paraId="05A31247"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1</w:t>
            </w:r>
          </w:p>
        </w:tc>
        <w:tc>
          <w:tcPr>
            <w:tcW w:w="2556" w:type="dxa"/>
            <w:vAlign w:val="center"/>
          </w:tcPr>
          <w:p w14:paraId="5C00E35E"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1</w:t>
            </w:r>
          </w:p>
        </w:tc>
      </w:tr>
      <w:tr w:rsidR="00261015" w:rsidRPr="007D1367" w14:paraId="3CB07F44" w14:textId="77777777" w:rsidTr="009B57EF">
        <w:trPr>
          <w:jc w:val="center"/>
        </w:trPr>
        <w:tc>
          <w:tcPr>
            <w:tcW w:w="4528" w:type="dxa"/>
          </w:tcPr>
          <w:p w14:paraId="3403F1FD" w14:textId="77777777" w:rsidR="00261015" w:rsidRPr="007D1367" w:rsidRDefault="00261015" w:rsidP="009B57EF">
            <w:pPr>
              <w:tabs>
                <w:tab w:val="left" w:pos="6540"/>
              </w:tabs>
              <w:spacing w:after="0"/>
              <w:rPr>
                <w:rFonts w:ascii="Times New Roman" w:hAnsi="Times New Roman"/>
              </w:rPr>
            </w:pPr>
            <w:r>
              <w:rPr>
                <w:rFonts w:ascii="Times New Roman" w:hAnsi="Times New Roman"/>
              </w:rPr>
              <w:t>Інформатика</w:t>
            </w:r>
          </w:p>
        </w:tc>
        <w:tc>
          <w:tcPr>
            <w:tcW w:w="2555" w:type="dxa"/>
            <w:gridSpan w:val="2"/>
            <w:vAlign w:val="center"/>
          </w:tcPr>
          <w:p w14:paraId="16674FA1"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1</w:t>
            </w:r>
          </w:p>
        </w:tc>
        <w:tc>
          <w:tcPr>
            <w:tcW w:w="2556" w:type="dxa"/>
          </w:tcPr>
          <w:p w14:paraId="1466895D"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rPr>
              <w:t>1</w:t>
            </w:r>
          </w:p>
        </w:tc>
      </w:tr>
      <w:tr w:rsidR="00261015" w:rsidRPr="007D1367" w14:paraId="16751636" w14:textId="77777777" w:rsidTr="009B57EF">
        <w:trPr>
          <w:trHeight w:val="542"/>
          <w:jc w:val="center"/>
        </w:trPr>
        <w:tc>
          <w:tcPr>
            <w:tcW w:w="4528" w:type="dxa"/>
          </w:tcPr>
          <w:p w14:paraId="5A0F1C4F" w14:textId="77777777" w:rsidR="00261015" w:rsidRPr="007D1367" w:rsidRDefault="00261015" w:rsidP="009B57EF">
            <w:pPr>
              <w:tabs>
                <w:tab w:val="left" w:pos="6540"/>
              </w:tabs>
              <w:spacing w:after="0"/>
              <w:rPr>
                <w:rFonts w:ascii="Times New Roman" w:hAnsi="Times New Roman"/>
              </w:rPr>
            </w:pPr>
            <w:r>
              <w:rPr>
                <w:rFonts w:ascii="Times New Roman" w:hAnsi="Times New Roman"/>
              </w:rPr>
              <w:t>Мистецтво</w:t>
            </w:r>
          </w:p>
        </w:tc>
        <w:tc>
          <w:tcPr>
            <w:tcW w:w="2555" w:type="dxa"/>
            <w:gridSpan w:val="2"/>
          </w:tcPr>
          <w:p w14:paraId="10BDDCEB" w14:textId="77777777" w:rsidR="00261015" w:rsidRDefault="00261015" w:rsidP="009B57EF">
            <w:pPr>
              <w:spacing w:after="160" w:line="259" w:lineRule="auto"/>
              <w:jc w:val="center"/>
              <w:rPr>
                <w:rFonts w:ascii="Times New Roman" w:hAnsi="Times New Roman"/>
              </w:rPr>
            </w:pPr>
            <w:r>
              <w:rPr>
                <w:rFonts w:ascii="Times New Roman" w:hAnsi="Times New Roman"/>
              </w:rPr>
              <w:t>2</w:t>
            </w:r>
          </w:p>
          <w:p w14:paraId="5ED0CB28" w14:textId="77777777" w:rsidR="00261015" w:rsidRPr="007D1367" w:rsidRDefault="00261015" w:rsidP="009B57EF">
            <w:pPr>
              <w:tabs>
                <w:tab w:val="left" w:pos="6540"/>
              </w:tabs>
              <w:spacing w:after="0"/>
              <w:jc w:val="center"/>
              <w:rPr>
                <w:rFonts w:ascii="Times New Roman" w:hAnsi="Times New Roman"/>
              </w:rPr>
            </w:pPr>
          </w:p>
        </w:tc>
        <w:tc>
          <w:tcPr>
            <w:tcW w:w="2556" w:type="dxa"/>
          </w:tcPr>
          <w:p w14:paraId="0B0EA8AF" w14:textId="77777777" w:rsidR="00261015" w:rsidRDefault="00261015" w:rsidP="009B57EF">
            <w:pPr>
              <w:spacing w:after="160" w:line="259" w:lineRule="auto"/>
              <w:jc w:val="center"/>
              <w:rPr>
                <w:rFonts w:ascii="Times New Roman" w:hAnsi="Times New Roman"/>
              </w:rPr>
            </w:pPr>
            <w:r>
              <w:rPr>
                <w:rFonts w:ascii="Times New Roman" w:hAnsi="Times New Roman"/>
              </w:rPr>
              <w:t>2</w:t>
            </w:r>
          </w:p>
          <w:p w14:paraId="4C69EB4F" w14:textId="77777777" w:rsidR="00261015" w:rsidRPr="007D1367" w:rsidRDefault="00261015" w:rsidP="009B57EF">
            <w:pPr>
              <w:tabs>
                <w:tab w:val="left" w:pos="6540"/>
              </w:tabs>
              <w:spacing w:after="0"/>
              <w:jc w:val="center"/>
              <w:rPr>
                <w:rFonts w:ascii="Times New Roman" w:hAnsi="Times New Roman"/>
              </w:rPr>
            </w:pPr>
          </w:p>
        </w:tc>
      </w:tr>
      <w:tr w:rsidR="00261015" w:rsidRPr="007D1367" w14:paraId="03516435" w14:textId="77777777" w:rsidTr="009B57EF">
        <w:trPr>
          <w:jc w:val="center"/>
        </w:trPr>
        <w:tc>
          <w:tcPr>
            <w:tcW w:w="4528" w:type="dxa"/>
            <w:vAlign w:val="center"/>
          </w:tcPr>
          <w:p w14:paraId="24E1C74C" w14:textId="77777777" w:rsidR="00261015" w:rsidRPr="007D1367" w:rsidRDefault="00261015" w:rsidP="009B57EF">
            <w:pPr>
              <w:tabs>
                <w:tab w:val="left" w:pos="6540"/>
              </w:tabs>
              <w:spacing w:after="0"/>
              <w:rPr>
                <w:rFonts w:ascii="Times New Roman" w:hAnsi="Times New Roman"/>
              </w:rPr>
            </w:pPr>
            <w:r w:rsidRPr="007D1367">
              <w:rPr>
                <w:rFonts w:ascii="Times New Roman" w:hAnsi="Times New Roman"/>
              </w:rPr>
              <w:t>Фізична культура</w:t>
            </w:r>
          </w:p>
        </w:tc>
        <w:tc>
          <w:tcPr>
            <w:tcW w:w="2555" w:type="dxa"/>
            <w:gridSpan w:val="2"/>
            <w:vAlign w:val="center"/>
          </w:tcPr>
          <w:p w14:paraId="04A77280"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c>
          <w:tcPr>
            <w:tcW w:w="2556" w:type="dxa"/>
            <w:vAlign w:val="center"/>
          </w:tcPr>
          <w:p w14:paraId="26E03B58"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3</w:t>
            </w:r>
          </w:p>
        </w:tc>
      </w:tr>
      <w:tr w:rsidR="00261015" w:rsidRPr="007D1367" w14:paraId="6B7E5684" w14:textId="77777777" w:rsidTr="009B57EF">
        <w:trPr>
          <w:jc w:val="center"/>
        </w:trPr>
        <w:tc>
          <w:tcPr>
            <w:tcW w:w="4528" w:type="dxa"/>
            <w:vAlign w:val="center"/>
          </w:tcPr>
          <w:p w14:paraId="647DF26F" w14:textId="77777777" w:rsidR="00261015" w:rsidRPr="006A640D" w:rsidRDefault="00261015" w:rsidP="009B57EF">
            <w:pPr>
              <w:tabs>
                <w:tab w:val="left" w:pos="6540"/>
              </w:tabs>
              <w:spacing w:after="0"/>
              <w:rPr>
                <w:rFonts w:ascii="Times New Roman" w:hAnsi="Times New Roman"/>
                <w:b/>
                <w:bCs/>
              </w:rPr>
            </w:pPr>
            <w:r w:rsidRPr="006A640D">
              <w:rPr>
                <w:rFonts w:ascii="Times New Roman" w:hAnsi="Times New Roman"/>
                <w:b/>
                <w:bCs/>
              </w:rPr>
              <w:t>Усього:</w:t>
            </w:r>
          </w:p>
        </w:tc>
        <w:tc>
          <w:tcPr>
            <w:tcW w:w="2555" w:type="dxa"/>
            <w:gridSpan w:val="2"/>
            <w:vAlign w:val="center"/>
          </w:tcPr>
          <w:p w14:paraId="4ECA7A78" w14:textId="77777777" w:rsidR="00261015" w:rsidRPr="007D1367" w:rsidRDefault="00261015" w:rsidP="009B57EF">
            <w:pPr>
              <w:tabs>
                <w:tab w:val="left" w:pos="6540"/>
              </w:tabs>
              <w:spacing w:after="0"/>
              <w:jc w:val="center"/>
              <w:rPr>
                <w:rFonts w:ascii="Times New Roman" w:hAnsi="Times New Roman"/>
              </w:rPr>
            </w:pPr>
            <w:r>
              <w:rPr>
                <w:rFonts w:ascii="Times New Roman" w:hAnsi="Times New Roman"/>
                <w:b/>
              </w:rPr>
              <w:t>23</w:t>
            </w:r>
            <w:r w:rsidRPr="007D1367">
              <w:rPr>
                <w:rFonts w:ascii="Times New Roman" w:hAnsi="Times New Roman"/>
                <w:b/>
              </w:rPr>
              <w:t>+3</w:t>
            </w:r>
          </w:p>
        </w:tc>
        <w:tc>
          <w:tcPr>
            <w:tcW w:w="2556" w:type="dxa"/>
            <w:vAlign w:val="center"/>
          </w:tcPr>
          <w:p w14:paraId="48C93EE3" w14:textId="77777777" w:rsidR="00261015" w:rsidRPr="007D1367" w:rsidRDefault="00261015" w:rsidP="009B57EF">
            <w:pPr>
              <w:tabs>
                <w:tab w:val="left" w:pos="6540"/>
              </w:tabs>
              <w:spacing w:after="0"/>
              <w:jc w:val="center"/>
              <w:rPr>
                <w:rFonts w:ascii="Times New Roman" w:hAnsi="Times New Roman"/>
                <w:b/>
                <w:vertAlign w:val="superscript"/>
              </w:rPr>
            </w:pPr>
            <w:r w:rsidRPr="007D1367">
              <w:rPr>
                <w:rFonts w:ascii="Times New Roman" w:hAnsi="Times New Roman"/>
                <w:b/>
              </w:rPr>
              <w:t>2</w:t>
            </w:r>
            <w:r>
              <w:rPr>
                <w:rFonts w:ascii="Times New Roman" w:hAnsi="Times New Roman"/>
                <w:b/>
              </w:rPr>
              <w:t>3</w:t>
            </w:r>
            <w:r w:rsidRPr="007D1367">
              <w:rPr>
                <w:rFonts w:ascii="Times New Roman" w:hAnsi="Times New Roman"/>
                <w:b/>
              </w:rPr>
              <w:t>+3</w:t>
            </w:r>
          </w:p>
        </w:tc>
      </w:tr>
      <w:tr w:rsidR="00261015" w:rsidRPr="00B279F0" w14:paraId="25B4C863" w14:textId="77777777" w:rsidTr="009B57EF">
        <w:trPr>
          <w:jc w:val="center"/>
        </w:trPr>
        <w:tc>
          <w:tcPr>
            <w:tcW w:w="9639" w:type="dxa"/>
            <w:gridSpan w:val="4"/>
          </w:tcPr>
          <w:p w14:paraId="68C9EDCD" w14:textId="77777777" w:rsidR="00261015" w:rsidRPr="00B279F0" w:rsidRDefault="00261015" w:rsidP="009B57EF">
            <w:pPr>
              <w:tabs>
                <w:tab w:val="left" w:pos="6540"/>
              </w:tabs>
              <w:spacing w:after="0"/>
              <w:jc w:val="center"/>
              <w:rPr>
                <w:rFonts w:ascii="Times New Roman" w:hAnsi="Times New Roman"/>
                <w:i/>
                <w:iCs/>
              </w:rPr>
            </w:pPr>
            <w:r w:rsidRPr="00B279F0">
              <w:rPr>
                <w:rFonts w:ascii="Times New Roman" w:hAnsi="Times New Roman"/>
                <w:i/>
                <w:iCs/>
              </w:rPr>
              <w:t>Варіативний складник</w:t>
            </w:r>
          </w:p>
        </w:tc>
      </w:tr>
      <w:tr w:rsidR="00261015" w:rsidRPr="00025CEC" w14:paraId="3787C62E" w14:textId="77777777" w:rsidTr="009B57EF">
        <w:trPr>
          <w:jc w:val="center"/>
        </w:trPr>
        <w:tc>
          <w:tcPr>
            <w:tcW w:w="4528" w:type="dxa"/>
          </w:tcPr>
          <w:p w14:paraId="23783B8F" w14:textId="77777777" w:rsidR="00261015" w:rsidRPr="007D1367" w:rsidRDefault="00261015" w:rsidP="009B57EF">
            <w:pPr>
              <w:tabs>
                <w:tab w:val="left" w:pos="6540"/>
              </w:tabs>
              <w:spacing w:after="0"/>
              <w:jc w:val="center"/>
              <w:rPr>
                <w:rFonts w:ascii="Times New Roman" w:hAnsi="Times New Roman"/>
                <w:b/>
              </w:rPr>
            </w:pPr>
            <w:r>
              <w:rPr>
                <w:rFonts w:ascii="Times New Roman" w:hAnsi="Times New Roman"/>
              </w:rPr>
              <w:t xml:space="preserve">Додаткові години на вивчення предметів освітніх галузей, проведення індивідуальних консультацій </w:t>
            </w:r>
            <w:r w:rsidRPr="007D1367">
              <w:rPr>
                <w:rFonts w:ascii="Times New Roman" w:hAnsi="Times New Roman"/>
              </w:rPr>
              <w:t>та групов</w:t>
            </w:r>
            <w:r>
              <w:rPr>
                <w:rFonts w:ascii="Times New Roman" w:hAnsi="Times New Roman"/>
              </w:rPr>
              <w:t>их</w:t>
            </w:r>
            <w:r w:rsidRPr="007D1367">
              <w:rPr>
                <w:rFonts w:ascii="Times New Roman" w:hAnsi="Times New Roman"/>
              </w:rPr>
              <w:t xml:space="preserve"> занят</w:t>
            </w:r>
            <w:r>
              <w:rPr>
                <w:rFonts w:ascii="Times New Roman" w:hAnsi="Times New Roman"/>
              </w:rPr>
              <w:t>ь</w:t>
            </w:r>
          </w:p>
        </w:tc>
        <w:tc>
          <w:tcPr>
            <w:tcW w:w="2555" w:type="dxa"/>
            <w:gridSpan w:val="2"/>
            <w:vAlign w:val="center"/>
          </w:tcPr>
          <w:p w14:paraId="56919C43" w14:textId="77777777" w:rsidR="00261015" w:rsidRPr="00025CEC" w:rsidRDefault="00261015" w:rsidP="009B57EF">
            <w:pPr>
              <w:tabs>
                <w:tab w:val="left" w:pos="6540"/>
              </w:tabs>
              <w:spacing w:after="0"/>
              <w:jc w:val="center"/>
              <w:rPr>
                <w:rFonts w:ascii="Times New Roman" w:hAnsi="Times New Roman"/>
                <w:bCs/>
              </w:rPr>
            </w:pPr>
            <w:r w:rsidRPr="00025CEC">
              <w:rPr>
                <w:rFonts w:ascii="Times New Roman" w:hAnsi="Times New Roman"/>
                <w:bCs/>
              </w:rPr>
              <w:t>0</w:t>
            </w:r>
          </w:p>
        </w:tc>
        <w:tc>
          <w:tcPr>
            <w:tcW w:w="2556" w:type="dxa"/>
            <w:vAlign w:val="center"/>
          </w:tcPr>
          <w:p w14:paraId="2B24A2D6" w14:textId="77777777" w:rsidR="00261015" w:rsidRPr="00025CEC" w:rsidRDefault="00261015" w:rsidP="009B57EF">
            <w:pPr>
              <w:tabs>
                <w:tab w:val="left" w:pos="6540"/>
              </w:tabs>
              <w:spacing w:after="0"/>
              <w:jc w:val="center"/>
              <w:rPr>
                <w:rFonts w:ascii="Times New Roman" w:hAnsi="Times New Roman"/>
                <w:bCs/>
              </w:rPr>
            </w:pPr>
            <w:r w:rsidRPr="00025CEC">
              <w:rPr>
                <w:rFonts w:ascii="Times New Roman" w:hAnsi="Times New Roman"/>
                <w:bCs/>
              </w:rPr>
              <w:t>0</w:t>
            </w:r>
          </w:p>
        </w:tc>
      </w:tr>
      <w:tr w:rsidR="00261015" w:rsidRPr="007D1367" w14:paraId="463D567A" w14:textId="77777777" w:rsidTr="009B57EF">
        <w:trPr>
          <w:jc w:val="center"/>
        </w:trPr>
        <w:tc>
          <w:tcPr>
            <w:tcW w:w="4536" w:type="dxa"/>
            <w:gridSpan w:val="2"/>
          </w:tcPr>
          <w:p w14:paraId="6ECAB5C3" w14:textId="77777777" w:rsidR="00261015" w:rsidRPr="00025CEC" w:rsidRDefault="00261015" w:rsidP="009B57EF">
            <w:pPr>
              <w:tabs>
                <w:tab w:val="left" w:pos="6540"/>
              </w:tabs>
              <w:spacing w:after="0"/>
              <w:rPr>
                <w:rFonts w:ascii="Times New Roman" w:hAnsi="Times New Roman"/>
              </w:rPr>
            </w:pPr>
            <w:r w:rsidRPr="00025CEC">
              <w:rPr>
                <w:rFonts w:ascii="Times New Roman" w:hAnsi="Times New Roman"/>
              </w:rPr>
              <w:t>Кількість навчальних годин на тиждень, що фінансуються з державного бюджету (без урахування поділу на групи)</w:t>
            </w:r>
          </w:p>
          <w:p w14:paraId="71ABFEFC" w14:textId="77777777" w:rsidR="00261015" w:rsidRPr="00025CEC" w:rsidRDefault="00261015" w:rsidP="009B57EF">
            <w:pPr>
              <w:tabs>
                <w:tab w:val="left" w:pos="6540"/>
              </w:tabs>
              <w:spacing w:after="0"/>
              <w:jc w:val="center"/>
              <w:rPr>
                <w:rFonts w:ascii="Times New Roman" w:hAnsi="Times New Roman"/>
              </w:rPr>
            </w:pPr>
          </w:p>
        </w:tc>
        <w:tc>
          <w:tcPr>
            <w:tcW w:w="2547" w:type="dxa"/>
          </w:tcPr>
          <w:p w14:paraId="6E620134" w14:textId="77777777" w:rsidR="00261015" w:rsidRDefault="00261015" w:rsidP="009B57EF">
            <w:pPr>
              <w:tabs>
                <w:tab w:val="left" w:pos="6540"/>
              </w:tabs>
              <w:spacing w:after="0"/>
              <w:jc w:val="center"/>
              <w:rPr>
                <w:rFonts w:ascii="Times New Roman" w:hAnsi="Times New Roman"/>
              </w:rPr>
            </w:pPr>
          </w:p>
          <w:p w14:paraId="40D52B3D" w14:textId="77777777" w:rsidR="00261015" w:rsidRDefault="00261015" w:rsidP="009B57EF">
            <w:pPr>
              <w:tabs>
                <w:tab w:val="left" w:pos="6540"/>
              </w:tabs>
              <w:spacing w:after="0"/>
              <w:jc w:val="center"/>
              <w:rPr>
                <w:rFonts w:ascii="Times New Roman" w:hAnsi="Times New Roman"/>
              </w:rPr>
            </w:pPr>
            <w:r>
              <w:rPr>
                <w:rFonts w:ascii="Times New Roman" w:hAnsi="Times New Roman"/>
              </w:rPr>
              <w:t>26</w:t>
            </w:r>
          </w:p>
          <w:p w14:paraId="4CE8AD09" w14:textId="77777777" w:rsidR="00261015" w:rsidRPr="007D1367" w:rsidRDefault="00261015" w:rsidP="009B57EF">
            <w:pPr>
              <w:tabs>
                <w:tab w:val="left" w:pos="6540"/>
              </w:tabs>
              <w:spacing w:after="0"/>
              <w:jc w:val="center"/>
              <w:rPr>
                <w:rFonts w:ascii="Times New Roman" w:hAnsi="Times New Roman"/>
              </w:rPr>
            </w:pPr>
          </w:p>
        </w:tc>
        <w:tc>
          <w:tcPr>
            <w:tcW w:w="2556" w:type="dxa"/>
            <w:vAlign w:val="center"/>
          </w:tcPr>
          <w:p w14:paraId="1542FF00" w14:textId="77777777" w:rsidR="00261015" w:rsidRPr="007D1367" w:rsidRDefault="00261015" w:rsidP="009B57EF">
            <w:pPr>
              <w:tabs>
                <w:tab w:val="left" w:pos="6540"/>
              </w:tabs>
              <w:spacing w:after="0"/>
              <w:jc w:val="center"/>
              <w:rPr>
                <w:rFonts w:ascii="Times New Roman" w:hAnsi="Times New Roman"/>
              </w:rPr>
            </w:pPr>
            <w:r w:rsidRPr="007D1367">
              <w:rPr>
                <w:rFonts w:ascii="Times New Roman" w:hAnsi="Times New Roman"/>
              </w:rPr>
              <w:t>2</w:t>
            </w:r>
            <w:r>
              <w:rPr>
                <w:rFonts w:ascii="Times New Roman" w:hAnsi="Times New Roman"/>
              </w:rPr>
              <w:t>6</w:t>
            </w:r>
          </w:p>
        </w:tc>
      </w:tr>
      <w:tr w:rsidR="00261015" w:rsidRPr="00025CEC" w14:paraId="2272FE4D" w14:textId="77777777" w:rsidTr="009B57EF">
        <w:trPr>
          <w:jc w:val="center"/>
        </w:trPr>
        <w:tc>
          <w:tcPr>
            <w:tcW w:w="4536" w:type="dxa"/>
            <w:gridSpan w:val="2"/>
          </w:tcPr>
          <w:p w14:paraId="3A2B57FE" w14:textId="77777777" w:rsidR="00261015" w:rsidRPr="00025CEC" w:rsidRDefault="00261015" w:rsidP="009B57EF">
            <w:pPr>
              <w:tabs>
                <w:tab w:val="left" w:pos="6540"/>
              </w:tabs>
              <w:spacing w:after="0"/>
              <w:rPr>
                <w:rFonts w:ascii="Times New Roman" w:hAnsi="Times New Roman"/>
              </w:rPr>
            </w:pPr>
            <w:r w:rsidRPr="00025CEC">
              <w:rPr>
                <w:rFonts w:ascii="Times New Roman" w:hAnsi="Times New Roman"/>
              </w:rPr>
              <w:t>Гранично допустиме тижневе/річне навчальне навантаження учня</w:t>
            </w:r>
          </w:p>
        </w:tc>
        <w:tc>
          <w:tcPr>
            <w:tcW w:w="2547" w:type="dxa"/>
          </w:tcPr>
          <w:p w14:paraId="2BDB84AA" w14:textId="77777777" w:rsidR="00261015" w:rsidRPr="00025CEC" w:rsidRDefault="00261015" w:rsidP="009B57EF">
            <w:pPr>
              <w:tabs>
                <w:tab w:val="left" w:pos="6540"/>
              </w:tabs>
              <w:spacing w:after="0"/>
              <w:jc w:val="center"/>
              <w:rPr>
                <w:rFonts w:ascii="Times New Roman" w:hAnsi="Times New Roman"/>
              </w:rPr>
            </w:pPr>
            <w:r w:rsidRPr="00025CEC">
              <w:rPr>
                <w:rFonts w:ascii="Times New Roman" w:hAnsi="Times New Roman"/>
              </w:rPr>
              <w:t>2</w:t>
            </w:r>
            <w:r>
              <w:rPr>
                <w:rFonts w:ascii="Times New Roman" w:hAnsi="Times New Roman"/>
              </w:rPr>
              <w:t>3</w:t>
            </w:r>
            <w:r w:rsidRPr="00025CEC">
              <w:rPr>
                <w:rFonts w:ascii="Times New Roman" w:hAnsi="Times New Roman"/>
              </w:rPr>
              <w:t>/</w:t>
            </w:r>
            <w:r>
              <w:rPr>
                <w:rFonts w:ascii="Times New Roman" w:hAnsi="Times New Roman"/>
              </w:rPr>
              <w:t>805</w:t>
            </w:r>
          </w:p>
        </w:tc>
        <w:tc>
          <w:tcPr>
            <w:tcW w:w="2556" w:type="dxa"/>
            <w:vAlign w:val="center"/>
          </w:tcPr>
          <w:p w14:paraId="1F7D3BFC" w14:textId="77777777" w:rsidR="00261015" w:rsidRPr="00025CEC" w:rsidRDefault="00261015" w:rsidP="009B57EF">
            <w:pPr>
              <w:tabs>
                <w:tab w:val="left" w:pos="6540"/>
              </w:tabs>
              <w:spacing w:after="0"/>
              <w:jc w:val="center"/>
              <w:rPr>
                <w:rFonts w:ascii="Times New Roman" w:hAnsi="Times New Roman"/>
              </w:rPr>
            </w:pPr>
            <w:r w:rsidRPr="00025CEC">
              <w:rPr>
                <w:rFonts w:ascii="Times New Roman" w:hAnsi="Times New Roman"/>
              </w:rPr>
              <w:t>2</w:t>
            </w:r>
            <w:r>
              <w:rPr>
                <w:rFonts w:ascii="Times New Roman" w:hAnsi="Times New Roman"/>
              </w:rPr>
              <w:t>3</w:t>
            </w:r>
            <w:r w:rsidRPr="00025CEC">
              <w:rPr>
                <w:rFonts w:ascii="Times New Roman" w:hAnsi="Times New Roman"/>
              </w:rPr>
              <w:t>/</w:t>
            </w:r>
            <w:r>
              <w:rPr>
                <w:rFonts w:ascii="Times New Roman" w:hAnsi="Times New Roman"/>
              </w:rPr>
              <w:t>805</w:t>
            </w:r>
          </w:p>
        </w:tc>
      </w:tr>
    </w:tbl>
    <w:p w14:paraId="74253D6C" w14:textId="77777777" w:rsidR="00DA3E78" w:rsidRDefault="00DA3E78">
      <w:pPr>
        <w:widowControl w:val="0"/>
        <w:spacing w:after="0"/>
        <w:ind w:left="709" w:firstLine="425"/>
        <w:jc w:val="both"/>
        <w:rPr>
          <w:rFonts w:ascii="Times New Roman" w:eastAsia="Times New Roman" w:hAnsi="Times New Roman" w:cs="Times New Roman"/>
        </w:rPr>
      </w:pPr>
    </w:p>
    <w:p w14:paraId="53B25D28" w14:textId="77777777" w:rsidR="00DA3E78" w:rsidRDefault="00DA3E78">
      <w:pPr>
        <w:tabs>
          <w:tab w:val="left" w:pos="6540"/>
        </w:tabs>
        <w:spacing w:after="0"/>
        <w:ind w:left="709"/>
        <w:jc w:val="center"/>
        <w:rPr>
          <w:rFonts w:ascii="Times New Roman" w:eastAsia="Times New Roman" w:hAnsi="Times New Roman" w:cs="Times New Roman"/>
          <w:b/>
          <w:sz w:val="26"/>
          <w:szCs w:val="26"/>
        </w:rPr>
      </w:pPr>
    </w:p>
    <w:p w14:paraId="7CACAA5C" w14:textId="77777777" w:rsidR="00DA3E78" w:rsidRDefault="00DA3E78">
      <w:pPr>
        <w:widowControl w:val="0"/>
        <w:spacing w:after="0"/>
        <w:ind w:left="709" w:firstLine="425"/>
        <w:jc w:val="both"/>
        <w:rPr>
          <w:rFonts w:ascii="Times New Roman" w:eastAsia="Times New Roman" w:hAnsi="Times New Roman" w:cs="Times New Roman"/>
        </w:rPr>
      </w:pPr>
    </w:p>
    <w:p w14:paraId="24B6F288" w14:textId="77777777" w:rsidR="00DA3E78" w:rsidRDefault="00C03864">
      <w:pPr>
        <w:tabs>
          <w:tab w:val="left" w:pos="6540"/>
        </w:tabs>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Директор                                           Ірина </w:t>
      </w:r>
      <w:r w:rsidR="00752762">
        <w:rPr>
          <w:rFonts w:ascii="Times New Roman" w:eastAsia="Times New Roman" w:hAnsi="Times New Roman" w:cs="Times New Roman"/>
          <w:sz w:val="26"/>
          <w:szCs w:val="26"/>
        </w:rPr>
        <w:t>ЧУГАЙ</w:t>
      </w:r>
    </w:p>
    <w:p w14:paraId="19830E52" w14:textId="77777777" w:rsidR="00DA3E78" w:rsidRDefault="00DA3E78">
      <w:pPr>
        <w:shd w:val="clear" w:color="auto" w:fill="FFFFFF"/>
        <w:spacing w:after="0" w:line="240" w:lineRule="auto"/>
        <w:ind w:left="5670"/>
        <w:jc w:val="right"/>
        <w:rPr>
          <w:rFonts w:ascii="Times New Roman" w:eastAsia="Times New Roman" w:hAnsi="Times New Roman" w:cs="Times New Roman"/>
          <w:sz w:val="28"/>
          <w:szCs w:val="28"/>
        </w:rPr>
      </w:pPr>
    </w:p>
    <w:p w14:paraId="53C91B22" w14:textId="77777777" w:rsidR="00DA3E78" w:rsidRDefault="00DA3E78">
      <w:pPr>
        <w:shd w:val="clear" w:color="auto" w:fill="FFFFFF"/>
        <w:spacing w:after="0" w:line="240" w:lineRule="auto"/>
        <w:ind w:left="5670"/>
        <w:jc w:val="right"/>
        <w:rPr>
          <w:rFonts w:ascii="Times New Roman" w:eastAsia="Times New Roman" w:hAnsi="Times New Roman" w:cs="Times New Roman"/>
          <w:sz w:val="28"/>
          <w:szCs w:val="28"/>
        </w:rPr>
      </w:pPr>
    </w:p>
    <w:p w14:paraId="6522BBCB" w14:textId="77777777" w:rsidR="00DA3E78" w:rsidRDefault="00DA3E78">
      <w:pPr>
        <w:shd w:val="clear" w:color="auto" w:fill="FFFFFF"/>
        <w:spacing w:after="0" w:line="240" w:lineRule="auto"/>
        <w:ind w:left="5670"/>
        <w:jc w:val="right"/>
        <w:rPr>
          <w:rFonts w:ascii="Times New Roman" w:eastAsia="Times New Roman" w:hAnsi="Times New Roman" w:cs="Times New Roman"/>
          <w:sz w:val="28"/>
          <w:szCs w:val="28"/>
        </w:rPr>
      </w:pPr>
    </w:p>
    <w:p w14:paraId="008B4FCA" w14:textId="77777777" w:rsidR="00DA3E78" w:rsidRDefault="00C03864">
      <w:pPr>
        <w:pageBreakBefore/>
        <w:spacing w:after="0" w:line="240" w:lineRule="auto"/>
        <w:ind w:left="581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Таблиця 3</w:t>
      </w:r>
    </w:p>
    <w:p w14:paraId="7B80A137" w14:textId="77777777" w:rsidR="00DA3E78" w:rsidRDefault="00C03864">
      <w:pPr>
        <w:spacing w:after="0" w:line="240" w:lineRule="auto"/>
        <w:ind w:left="496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(складена відповідно до освітньої програми «Освітня програма початкової школи науково-педагогічного </w:t>
      </w:r>
      <w:proofErr w:type="spellStart"/>
      <w:r>
        <w:rPr>
          <w:rFonts w:ascii="Times New Roman" w:eastAsia="Times New Roman" w:hAnsi="Times New Roman" w:cs="Times New Roman"/>
          <w:sz w:val="26"/>
          <w:szCs w:val="26"/>
        </w:rPr>
        <w:t>проєкту</w:t>
      </w:r>
      <w:proofErr w:type="spellEnd"/>
      <w:r>
        <w:rPr>
          <w:rFonts w:ascii="Times New Roman" w:eastAsia="Times New Roman" w:hAnsi="Times New Roman" w:cs="Times New Roman"/>
          <w:sz w:val="26"/>
          <w:szCs w:val="26"/>
        </w:rPr>
        <w:t xml:space="preserve"> «Інтелект України» (Харківський національний педагогічний університет імені Г. С. Сковороди, науковий керівник І. В. Гавриш, наказ</w:t>
      </w:r>
      <w:r w:rsidR="00580116">
        <w:rPr>
          <w:rFonts w:ascii="Times New Roman" w:eastAsia="Times New Roman" w:hAnsi="Times New Roman" w:cs="Times New Roman"/>
          <w:sz w:val="26"/>
          <w:szCs w:val="26"/>
        </w:rPr>
        <w:t xml:space="preserve"> Державної служби якості освіти України від 21.06.2024 № 01-10/196</w:t>
      </w:r>
      <w:r>
        <w:rPr>
          <w:rFonts w:ascii="Times New Roman" w:eastAsia="Times New Roman" w:hAnsi="Times New Roman" w:cs="Times New Roman"/>
          <w:sz w:val="26"/>
          <w:szCs w:val="26"/>
        </w:rPr>
        <w:t>)</w:t>
      </w:r>
    </w:p>
    <w:p w14:paraId="10B5BAF6" w14:textId="77777777" w:rsidR="00DA3E78" w:rsidRDefault="00DA3E78">
      <w:pPr>
        <w:tabs>
          <w:tab w:val="left" w:pos="6540"/>
        </w:tabs>
        <w:spacing w:after="0" w:line="240" w:lineRule="auto"/>
        <w:ind w:left="709"/>
        <w:jc w:val="center"/>
        <w:rPr>
          <w:rFonts w:ascii="Times New Roman" w:eastAsia="Times New Roman" w:hAnsi="Times New Roman" w:cs="Times New Roman"/>
          <w:b/>
          <w:sz w:val="16"/>
          <w:szCs w:val="16"/>
        </w:rPr>
      </w:pPr>
    </w:p>
    <w:p w14:paraId="26D237AD" w14:textId="77777777" w:rsidR="00DA3E78" w:rsidRDefault="00C03864">
      <w:pPr>
        <w:tabs>
          <w:tab w:val="left" w:pos="6540"/>
        </w:tabs>
        <w:spacing w:after="0" w:line="240" w:lineRule="auto"/>
        <w:ind w:left="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НАВЧАЛЬНИЙ ПЛАН</w:t>
      </w:r>
    </w:p>
    <w:p w14:paraId="69AEA630" w14:textId="77777777" w:rsidR="00DA3E78" w:rsidRDefault="00C03864">
      <w:pPr>
        <w:tabs>
          <w:tab w:val="left" w:pos="6540"/>
        </w:tabs>
        <w:spacing w:after="0" w:line="240" w:lineRule="auto"/>
        <w:ind w:left="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для 1-Б, 1-В, 2-Б, 2-В, 3-Б, 3-В, 4-Б та 4-В класів, які працюють за науково-педагогічним </w:t>
      </w:r>
      <w:proofErr w:type="spellStart"/>
      <w:r>
        <w:rPr>
          <w:rFonts w:ascii="Times New Roman" w:eastAsia="Times New Roman" w:hAnsi="Times New Roman" w:cs="Times New Roman"/>
          <w:b/>
          <w:sz w:val="26"/>
          <w:szCs w:val="26"/>
        </w:rPr>
        <w:t>проєктом</w:t>
      </w:r>
      <w:proofErr w:type="spellEnd"/>
      <w:r>
        <w:rPr>
          <w:rFonts w:ascii="Times New Roman" w:eastAsia="Times New Roman" w:hAnsi="Times New Roman" w:cs="Times New Roman"/>
          <w:b/>
          <w:sz w:val="26"/>
          <w:szCs w:val="26"/>
        </w:rPr>
        <w:t xml:space="preserve"> «Інтелект України»</w:t>
      </w:r>
    </w:p>
    <w:p w14:paraId="6C2A5E12" w14:textId="77777777" w:rsidR="00DA3E78" w:rsidRDefault="00DA3E78">
      <w:pPr>
        <w:tabs>
          <w:tab w:val="left" w:pos="6540"/>
        </w:tabs>
        <w:spacing w:after="0" w:line="240" w:lineRule="auto"/>
        <w:ind w:left="709"/>
        <w:jc w:val="center"/>
        <w:rPr>
          <w:rFonts w:ascii="Times New Roman" w:eastAsia="Times New Roman" w:hAnsi="Times New Roman" w:cs="Times New Roman"/>
          <w:b/>
          <w:sz w:val="12"/>
          <w:szCs w:val="12"/>
        </w:rPr>
      </w:pPr>
    </w:p>
    <w:tbl>
      <w:tblPr>
        <w:tblW w:w="9639"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2939"/>
        <w:gridCol w:w="2172"/>
        <w:gridCol w:w="1078"/>
        <w:gridCol w:w="1109"/>
        <w:gridCol w:w="1109"/>
        <w:gridCol w:w="1232"/>
      </w:tblGrid>
      <w:tr w:rsidR="00261015" w:rsidRPr="00F156AB" w14:paraId="434C247C" w14:textId="77777777" w:rsidTr="009B57EF">
        <w:trPr>
          <w:jc w:val="center"/>
        </w:trPr>
        <w:tc>
          <w:tcPr>
            <w:tcW w:w="2939" w:type="dxa"/>
            <w:vAlign w:val="center"/>
          </w:tcPr>
          <w:p w14:paraId="136662CB"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Освітні галузі</w:t>
            </w:r>
          </w:p>
        </w:tc>
        <w:tc>
          <w:tcPr>
            <w:tcW w:w="2172" w:type="dxa"/>
            <w:vAlign w:val="center"/>
          </w:tcPr>
          <w:p w14:paraId="59E8D40B"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Навчальні предмети</w:t>
            </w:r>
          </w:p>
        </w:tc>
        <w:tc>
          <w:tcPr>
            <w:tcW w:w="4528" w:type="dxa"/>
            <w:gridSpan w:val="4"/>
            <w:vAlign w:val="center"/>
          </w:tcPr>
          <w:p w14:paraId="541BA314"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Кількість годин на тиждень у класах</w:t>
            </w:r>
          </w:p>
        </w:tc>
      </w:tr>
      <w:tr w:rsidR="00261015" w:rsidRPr="00F156AB" w14:paraId="3369B4E5" w14:textId="77777777" w:rsidTr="009B57EF">
        <w:trPr>
          <w:jc w:val="center"/>
        </w:trPr>
        <w:tc>
          <w:tcPr>
            <w:tcW w:w="5111" w:type="dxa"/>
            <w:gridSpan w:val="2"/>
          </w:tcPr>
          <w:p w14:paraId="5B208A4D" w14:textId="77777777" w:rsidR="00261015" w:rsidRPr="00F156AB" w:rsidRDefault="00261015" w:rsidP="009B57EF">
            <w:pPr>
              <w:tabs>
                <w:tab w:val="left" w:pos="6540"/>
              </w:tabs>
              <w:spacing w:after="0" w:line="240" w:lineRule="auto"/>
              <w:jc w:val="center"/>
              <w:rPr>
                <w:rFonts w:ascii="Times New Roman" w:hAnsi="Times New Roman"/>
                <w:b/>
              </w:rPr>
            </w:pPr>
          </w:p>
        </w:tc>
        <w:tc>
          <w:tcPr>
            <w:tcW w:w="1078" w:type="dxa"/>
          </w:tcPr>
          <w:p w14:paraId="0A66A356" w14:textId="77777777" w:rsidR="00261015" w:rsidRPr="00F156AB" w:rsidRDefault="00261015" w:rsidP="009B57EF">
            <w:pPr>
              <w:tabs>
                <w:tab w:val="left" w:pos="6540"/>
              </w:tabs>
              <w:spacing w:after="0" w:line="240" w:lineRule="auto"/>
              <w:jc w:val="center"/>
              <w:rPr>
                <w:rFonts w:ascii="Times New Roman" w:hAnsi="Times New Roman"/>
                <w:b/>
              </w:rPr>
            </w:pPr>
            <w:r>
              <w:rPr>
                <w:rFonts w:ascii="Times New Roman" w:hAnsi="Times New Roman"/>
                <w:b/>
              </w:rPr>
              <w:t>1-</w:t>
            </w:r>
            <w:r w:rsidRPr="00F156AB">
              <w:rPr>
                <w:rFonts w:ascii="Times New Roman" w:hAnsi="Times New Roman"/>
                <w:b/>
              </w:rPr>
              <w:t xml:space="preserve"> Б, В</w:t>
            </w:r>
          </w:p>
        </w:tc>
        <w:tc>
          <w:tcPr>
            <w:tcW w:w="1109" w:type="dxa"/>
          </w:tcPr>
          <w:p w14:paraId="1E94DB48" w14:textId="77777777" w:rsidR="00261015" w:rsidRPr="00F156AB" w:rsidRDefault="00261015" w:rsidP="009B57EF">
            <w:pPr>
              <w:tabs>
                <w:tab w:val="left" w:pos="6540"/>
              </w:tabs>
              <w:spacing w:after="0" w:line="240" w:lineRule="auto"/>
              <w:jc w:val="center"/>
              <w:rPr>
                <w:rFonts w:ascii="Times New Roman" w:hAnsi="Times New Roman"/>
                <w:b/>
              </w:rPr>
            </w:pPr>
            <w:r>
              <w:rPr>
                <w:rFonts w:ascii="Times New Roman" w:hAnsi="Times New Roman"/>
                <w:b/>
              </w:rPr>
              <w:t>2-Б</w:t>
            </w:r>
            <w:r w:rsidRPr="00F156AB">
              <w:rPr>
                <w:rFonts w:ascii="Times New Roman" w:hAnsi="Times New Roman"/>
                <w:b/>
              </w:rPr>
              <w:t xml:space="preserve">, </w:t>
            </w:r>
            <w:r>
              <w:rPr>
                <w:rFonts w:ascii="Times New Roman" w:hAnsi="Times New Roman"/>
                <w:b/>
              </w:rPr>
              <w:t>В</w:t>
            </w:r>
          </w:p>
        </w:tc>
        <w:tc>
          <w:tcPr>
            <w:tcW w:w="1109" w:type="dxa"/>
          </w:tcPr>
          <w:p w14:paraId="4FAD261B" w14:textId="77777777" w:rsidR="00261015" w:rsidRPr="00F156AB" w:rsidRDefault="00261015" w:rsidP="009B57EF">
            <w:pPr>
              <w:tabs>
                <w:tab w:val="left" w:pos="6540"/>
              </w:tabs>
              <w:spacing w:after="0" w:line="240" w:lineRule="auto"/>
              <w:jc w:val="center"/>
              <w:rPr>
                <w:rFonts w:ascii="Times New Roman" w:hAnsi="Times New Roman"/>
                <w:b/>
              </w:rPr>
            </w:pPr>
            <w:r>
              <w:rPr>
                <w:rFonts w:ascii="Times New Roman" w:hAnsi="Times New Roman"/>
                <w:b/>
              </w:rPr>
              <w:t>3-Б</w:t>
            </w:r>
            <w:r w:rsidRPr="00F156AB">
              <w:rPr>
                <w:rFonts w:ascii="Times New Roman" w:hAnsi="Times New Roman"/>
                <w:b/>
              </w:rPr>
              <w:t xml:space="preserve">, </w:t>
            </w:r>
            <w:r>
              <w:rPr>
                <w:rFonts w:ascii="Times New Roman" w:hAnsi="Times New Roman"/>
                <w:b/>
              </w:rPr>
              <w:t>В</w:t>
            </w:r>
          </w:p>
        </w:tc>
        <w:tc>
          <w:tcPr>
            <w:tcW w:w="1232" w:type="dxa"/>
          </w:tcPr>
          <w:p w14:paraId="409BC88E" w14:textId="77777777" w:rsidR="00261015" w:rsidRPr="00F156AB" w:rsidRDefault="00261015" w:rsidP="009B57EF">
            <w:pPr>
              <w:tabs>
                <w:tab w:val="left" w:pos="6540"/>
              </w:tabs>
              <w:spacing w:after="0" w:line="240" w:lineRule="auto"/>
              <w:jc w:val="center"/>
              <w:rPr>
                <w:rFonts w:ascii="Times New Roman" w:hAnsi="Times New Roman"/>
                <w:b/>
              </w:rPr>
            </w:pPr>
            <w:r>
              <w:rPr>
                <w:rFonts w:ascii="Times New Roman" w:hAnsi="Times New Roman"/>
                <w:b/>
              </w:rPr>
              <w:t>4-Б</w:t>
            </w:r>
            <w:r w:rsidRPr="00F156AB">
              <w:rPr>
                <w:rFonts w:ascii="Times New Roman" w:hAnsi="Times New Roman"/>
                <w:b/>
              </w:rPr>
              <w:t xml:space="preserve">, </w:t>
            </w:r>
            <w:r>
              <w:rPr>
                <w:rFonts w:ascii="Times New Roman" w:hAnsi="Times New Roman"/>
                <w:b/>
              </w:rPr>
              <w:t>В</w:t>
            </w:r>
          </w:p>
        </w:tc>
      </w:tr>
      <w:tr w:rsidR="00261015" w:rsidRPr="00F156AB" w14:paraId="122018CA" w14:textId="77777777" w:rsidTr="009B57EF">
        <w:trPr>
          <w:jc w:val="center"/>
        </w:trPr>
        <w:tc>
          <w:tcPr>
            <w:tcW w:w="2939" w:type="dxa"/>
            <w:vMerge w:val="restart"/>
            <w:vAlign w:val="center"/>
          </w:tcPr>
          <w:p w14:paraId="794D8FB4"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Мовно-літературна</w:t>
            </w:r>
          </w:p>
        </w:tc>
        <w:tc>
          <w:tcPr>
            <w:tcW w:w="2172" w:type="dxa"/>
          </w:tcPr>
          <w:p w14:paraId="2F8ED66A"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 xml:space="preserve">Українська мова </w:t>
            </w:r>
          </w:p>
        </w:tc>
        <w:tc>
          <w:tcPr>
            <w:tcW w:w="1078" w:type="dxa"/>
            <w:vAlign w:val="center"/>
          </w:tcPr>
          <w:p w14:paraId="15C47B40"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6</w:t>
            </w:r>
          </w:p>
        </w:tc>
        <w:tc>
          <w:tcPr>
            <w:tcW w:w="1109" w:type="dxa"/>
            <w:vAlign w:val="center"/>
          </w:tcPr>
          <w:p w14:paraId="2DB8F874"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6</w:t>
            </w:r>
          </w:p>
        </w:tc>
        <w:tc>
          <w:tcPr>
            <w:tcW w:w="1109" w:type="dxa"/>
            <w:vAlign w:val="center"/>
          </w:tcPr>
          <w:p w14:paraId="2C204871"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6</w:t>
            </w:r>
          </w:p>
        </w:tc>
        <w:tc>
          <w:tcPr>
            <w:tcW w:w="1232" w:type="dxa"/>
            <w:vAlign w:val="center"/>
          </w:tcPr>
          <w:p w14:paraId="6D87E9C5"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6</w:t>
            </w:r>
          </w:p>
        </w:tc>
      </w:tr>
      <w:tr w:rsidR="00261015" w:rsidRPr="00F156AB" w14:paraId="5CEACBEA" w14:textId="77777777" w:rsidTr="009B57EF">
        <w:trPr>
          <w:jc w:val="center"/>
        </w:trPr>
        <w:tc>
          <w:tcPr>
            <w:tcW w:w="2939" w:type="dxa"/>
            <w:vMerge/>
          </w:tcPr>
          <w:p w14:paraId="7463B859" w14:textId="77777777" w:rsidR="00261015" w:rsidRPr="00F156AB" w:rsidRDefault="00261015" w:rsidP="009B57EF">
            <w:pPr>
              <w:tabs>
                <w:tab w:val="left" w:pos="6540"/>
              </w:tabs>
              <w:spacing w:after="0" w:line="240" w:lineRule="auto"/>
              <w:jc w:val="center"/>
              <w:rPr>
                <w:rFonts w:ascii="Times New Roman" w:hAnsi="Times New Roman"/>
              </w:rPr>
            </w:pPr>
          </w:p>
        </w:tc>
        <w:tc>
          <w:tcPr>
            <w:tcW w:w="2172" w:type="dxa"/>
            <w:vAlign w:val="center"/>
          </w:tcPr>
          <w:p w14:paraId="30A42CAA" w14:textId="77777777" w:rsidR="00261015" w:rsidRPr="00F156AB" w:rsidRDefault="00261015" w:rsidP="009B57EF">
            <w:pPr>
              <w:tabs>
                <w:tab w:val="left" w:pos="6540"/>
              </w:tabs>
              <w:spacing w:after="0" w:line="240" w:lineRule="auto"/>
              <w:rPr>
                <w:rFonts w:ascii="Times New Roman" w:hAnsi="Times New Roman"/>
              </w:rPr>
            </w:pPr>
            <w:r>
              <w:rPr>
                <w:rFonts w:ascii="Times New Roman" w:hAnsi="Times New Roman"/>
              </w:rPr>
              <w:t>Англійська мова</w:t>
            </w:r>
          </w:p>
        </w:tc>
        <w:tc>
          <w:tcPr>
            <w:tcW w:w="1078" w:type="dxa"/>
            <w:vAlign w:val="center"/>
          </w:tcPr>
          <w:p w14:paraId="255232D4"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2+1</w:t>
            </w:r>
          </w:p>
        </w:tc>
        <w:tc>
          <w:tcPr>
            <w:tcW w:w="1109" w:type="dxa"/>
            <w:vAlign w:val="center"/>
          </w:tcPr>
          <w:p w14:paraId="5D74A3EA"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3</w:t>
            </w:r>
          </w:p>
        </w:tc>
        <w:tc>
          <w:tcPr>
            <w:tcW w:w="1109" w:type="dxa"/>
            <w:tcBorders>
              <w:bottom w:val="single" w:sz="4" w:space="0" w:color="1F497D"/>
            </w:tcBorders>
            <w:vAlign w:val="center"/>
          </w:tcPr>
          <w:p w14:paraId="5EC12AFD"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3</w:t>
            </w:r>
          </w:p>
        </w:tc>
        <w:tc>
          <w:tcPr>
            <w:tcW w:w="1232" w:type="dxa"/>
            <w:tcBorders>
              <w:bottom w:val="single" w:sz="4" w:space="0" w:color="1F497D"/>
            </w:tcBorders>
            <w:vAlign w:val="center"/>
          </w:tcPr>
          <w:p w14:paraId="339B03BA"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3</w:t>
            </w:r>
          </w:p>
        </w:tc>
      </w:tr>
      <w:tr w:rsidR="00261015" w:rsidRPr="00F156AB" w14:paraId="5D573CA2" w14:textId="77777777" w:rsidTr="009B57EF">
        <w:trPr>
          <w:jc w:val="center"/>
        </w:trPr>
        <w:tc>
          <w:tcPr>
            <w:tcW w:w="2939" w:type="dxa"/>
          </w:tcPr>
          <w:p w14:paraId="369DA594"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Математична</w:t>
            </w:r>
          </w:p>
        </w:tc>
        <w:tc>
          <w:tcPr>
            <w:tcW w:w="2172" w:type="dxa"/>
            <w:vAlign w:val="center"/>
          </w:tcPr>
          <w:p w14:paraId="58E5E2E0"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Математика</w:t>
            </w:r>
          </w:p>
        </w:tc>
        <w:tc>
          <w:tcPr>
            <w:tcW w:w="1078" w:type="dxa"/>
            <w:vAlign w:val="center"/>
          </w:tcPr>
          <w:p w14:paraId="063D897D"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3</w:t>
            </w:r>
          </w:p>
        </w:tc>
        <w:tc>
          <w:tcPr>
            <w:tcW w:w="1109" w:type="dxa"/>
            <w:tcBorders>
              <w:bottom w:val="single" w:sz="4" w:space="0" w:color="auto"/>
            </w:tcBorders>
            <w:vAlign w:val="center"/>
          </w:tcPr>
          <w:p w14:paraId="01D03949" w14:textId="77777777" w:rsidR="00261015" w:rsidRPr="00F156AB" w:rsidRDefault="00261015" w:rsidP="009B57EF">
            <w:pPr>
              <w:tabs>
                <w:tab w:val="left" w:pos="6540"/>
              </w:tabs>
              <w:spacing w:after="0" w:line="240" w:lineRule="auto"/>
              <w:jc w:val="center"/>
              <w:rPr>
                <w:rFonts w:ascii="Times New Roman" w:hAnsi="Times New Roman"/>
                <w:lang w:val="en-US"/>
              </w:rPr>
            </w:pPr>
            <w:r>
              <w:rPr>
                <w:rFonts w:ascii="Times New Roman" w:hAnsi="Times New Roman"/>
                <w:lang w:val="en-US"/>
              </w:rPr>
              <w:t>4</w:t>
            </w:r>
          </w:p>
        </w:tc>
        <w:tc>
          <w:tcPr>
            <w:tcW w:w="1109" w:type="dxa"/>
            <w:tcBorders>
              <w:bottom w:val="single" w:sz="4" w:space="0" w:color="auto"/>
            </w:tcBorders>
            <w:vAlign w:val="center"/>
          </w:tcPr>
          <w:p w14:paraId="2C3253D4"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4</w:t>
            </w:r>
          </w:p>
        </w:tc>
        <w:tc>
          <w:tcPr>
            <w:tcW w:w="1232" w:type="dxa"/>
            <w:tcBorders>
              <w:bottom w:val="single" w:sz="4" w:space="0" w:color="auto"/>
            </w:tcBorders>
            <w:vAlign w:val="center"/>
          </w:tcPr>
          <w:p w14:paraId="21C6A93D"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4</w:t>
            </w:r>
          </w:p>
        </w:tc>
      </w:tr>
      <w:tr w:rsidR="00261015" w:rsidRPr="00F156AB" w14:paraId="0206E45A" w14:textId="77777777" w:rsidTr="009B57EF">
        <w:trPr>
          <w:trHeight w:val="2863"/>
          <w:jc w:val="center"/>
        </w:trPr>
        <w:tc>
          <w:tcPr>
            <w:tcW w:w="2939" w:type="dxa"/>
          </w:tcPr>
          <w:p w14:paraId="76BE0AE2"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Мовно-літературна</w:t>
            </w:r>
          </w:p>
          <w:p w14:paraId="73B47FDA"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Математична</w:t>
            </w:r>
          </w:p>
          <w:p w14:paraId="6E99C2DB"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Природнича</w:t>
            </w:r>
          </w:p>
          <w:p w14:paraId="1BD544B8"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Соціальна і здоров’я</w:t>
            </w:r>
            <w:r>
              <w:rPr>
                <w:rFonts w:ascii="Times New Roman" w:hAnsi="Times New Roman"/>
              </w:rPr>
              <w:t>-</w:t>
            </w:r>
            <w:proofErr w:type="spellStart"/>
            <w:r w:rsidRPr="00F156AB">
              <w:rPr>
                <w:rFonts w:ascii="Times New Roman" w:hAnsi="Times New Roman"/>
              </w:rPr>
              <w:t>збережувальна</w:t>
            </w:r>
            <w:proofErr w:type="spellEnd"/>
          </w:p>
          <w:p w14:paraId="5FBA15BE"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Громадянська та історична</w:t>
            </w:r>
          </w:p>
          <w:p w14:paraId="00E0FE22"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Технологічна</w:t>
            </w:r>
          </w:p>
          <w:p w14:paraId="5282053D" w14:textId="77777777" w:rsidR="00261015" w:rsidRPr="00F156AB" w:rsidRDefault="00261015" w:rsidP="009B57EF">
            <w:pPr>
              <w:tabs>
                <w:tab w:val="left" w:pos="6540"/>
              </w:tabs>
              <w:spacing w:after="0" w:line="240" w:lineRule="auto"/>
              <w:jc w:val="center"/>
              <w:rPr>
                <w:rFonts w:ascii="Times New Roman" w:hAnsi="Times New Roman"/>
                <w:vertAlign w:val="superscript"/>
              </w:rPr>
            </w:pPr>
            <w:r w:rsidRPr="00F156AB">
              <w:rPr>
                <w:rFonts w:ascii="Times New Roman" w:hAnsi="Times New Roman"/>
              </w:rPr>
              <w:t>Фізкультурна</w:t>
            </w:r>
          </w:p>
          <w:p w14:paraId="610FD96A"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Мистецька</w:t>
            </w:r>
          </w:p>
          <w:p w14:paraId="38149E29" w14:textId="77777777" w:rsidR="00261015" w:rsidRPr="00F156AB" w:rsidRDefault="00261015" w:rsidP="009B57EF">
            <w:pPr>
              <w:tabs>
                <w:tab w:val="left" w:pos="6540"/>
              </w:tabs>
              <w:spacing w:after="0" w:line="240" w:lineRule="auto"/>
              <w:jc w:val="center"/>
              <w:rPr>
                <w:rFonts w:ascii="Times New Roman" w:hAnsi="Times New Roman"/>
              </w:rPr>
            </w:pPr>
            <w:proofErr w:type="spellStart"/>
            <w:r w:rsidRPr="00F156AB">
              <w:rPr>
                <w:rFonts w:ascii="Times New Roman" w:hAnsi="Times New Roman"/>
              </w:rPr>
              <w:t>Інформатична</w:t>
            </w:r>
            <w:proofErr w:type="spellEnd"/>
            <w:r>
              <w:rPr>
                <w:rFonts w:ascii="Times New Roman" w:hAnsi="Times New Roman"/>
              </w:rPr>
              <w:t xml:space="preserve"> (для 2 класу)</w:t>
            </w:r>
          </w:p>
        </w:tc>
        <w:tc>
          <w:tcPr>
            <w:tcW w:w="2172" w:type="dxa"/>
            <w:vAlign w:val="center"/>
          </w:tcPr>
          <w:p w14:paraId="0A045EE5" w14:textId="77777777" w:rsidR="00261015" w:rsidRPr="00F156AB" w:rsidRDefault="00261015" w:rsidP="009B57EF">
            <w:pPr>
              <w:tabs>
                <w:tab w:val="left" w:pos="6540"/>
              </w:tabs>
              <w:spacing w:after="0" w:line="240" w:lineRule="auto"/>
              <w:rPr>
                <w:rFonts w:ascii="Times New Roman" w:hAnsi="Times New Roman"/>
                <w:vertAlign w:val="superscript"/>
              </w:rPr>
            </w:pPr>
            <w:r w:rsidRPr="00F156AB">
              <w:rPr>
                <w:rFonts w:ascii="Times New Roman" w:hAnsi="Times New Roman"/>
              </w:rPr>
              <w:t>Я пізнаю світ</w:t>
            </w:r>
          </w:p>
        </w:tc>
        <w:tc>
          <w:tcPr>
            <w:tcW w:w="1078" w:type="dxa"/>
            <w:tcBorders>
              <w:right w:val="single" w:sz="4" w:space="0" w:color="auto"/>
            </w:tcBorders>
            <w:vAlign w:val="center"/>
          </w:tcPr>
          <w:p w14:paraId="64B91C0E"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8</w:t>
            </w:r>
          </w:p>
        </w:tc>
        <w:tc>
          <w:tcPr>
            <w:tcW w:w="1109" w:type="dxa"/>
            <w:tcBorders>
              <w:top w:val="single" w:sz="4" w:space="0" w:color="auto"/>
              <w:left w:val="single" w:sz="4" w:space="0" w:color="auto"/>
              <w:bottom w:val="single" w:sz="4" w:space="0" w:color="auto"/>
              <w:right w:val="single" w:sz="4" w:space="0" w:color="auto"/>
            </w:tcBorders>
            <w:vAlign w:val="center"/>
          </w:tcPr>
          <w:p w14:paraId="2C762D03"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8+1</w:t>
            </w:r>
          </w:p>
        </w:tc>
        <w:tc>
          <w:tcPr>
            <w:tcW w:w="1109" w:type="dxa"/>
            <w:tcBorders>
              <w:top w:val="single" w:sz="4" w:space="0" w:color="auto"/>
              <w:left w:val="single" w:sz="4" w:space="0" w:color="auto"/>
              <w:right w:val="single" w:sz="4" w:space="0" w:color="auto"/>
            </w:tcBorders>
            <w:vAlign w:val="center"/>
          </w:tcPr>
          <w:p w14:paraId="4CA9A375"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8+1</w:t>
            </w:r>
          </w:p>
        </w:tc>
        <w:tc>
          <w:tcPr>
            <w:tcW w:w="1232" w:type="dxa"/>
            <w:tcBorders>
              <w:top w:val="single" w:sz="4" w:space="0" w:color="auto"/>
              <w:left w:val="single" w:sz="4" w:space="0" w:color="auto"/>
              <w:right w:val="single" w:sz="4" w:space="0" w:color="auto"/>
            </w:tcBorders>
            <w:vAlign w:val="center"/>
          </w:tcPr>
          <w:p w14:paraId="22F0916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8+1</w:t>
            </w:r>
          </w:p>
        </w:tc>
      </w:tr>
      <w:tr w:rsidR="00261015" w:rsidRPr="00F156AB" w14:paraId="3CC09FFB" w14:textId="77777777" w:rsidTr="009B57EF">
        <w:trPr>
          <w:jc w:val="center"/>
        </w:trPr>
        <w:tc>
          <w:tcPr>
            <w:tcW w:w="2939" w:type="dxa"/>
          </w:tcPr>
          <w:p w14:paraId="5D73128E" w14:textId="77777777" w:rsidR="00261015" w:rsidRPr="00F156AB" w:rsidRDefault="00261015" w:rsidP="009B57EF">
            <w:pPr>
              <w:tabs>
                <w:tab w:val="left" w:pos="6540"/>
              </w:tabs>
              <w:spacing w:after="0" w:line="240" w:lineRule="auto"/>
              <w:rPr>
                <w:rFonts w:ascii="Times New Roman" w:hAnsi="Times New Roman"/>
              </w:rPr>
            </w:pPr>
            <w:proofErr w:type="spellStart"/>
            <w:r w:rsidRPr="00F156AB">
              <w:rPr>
                <w:rFonts w:ascii="Times New Roman" w:hAnsi="Times New Roman"/>
              </w:rPr>
              <w:t>Інформатична</w:t>
            </w:r>
            <w:proofErr w:type="spellEnd"/>
          </w:p>
        </w:tc>
        <w:tc>
          <w:tcPr>
            <w:tcW w:w="2172" w:type="dxa"/>
          </w:tcPr>
          <w:p w14:paraId="229BC4D5" w14:textId="77777777" w:rsidR="00261015" w:rsidRPr="00F156AB" w:rsidRDefault="00261015" w:rsidP="009B57EF">
            <w:pPr>
              <w:tabs>
                <w:tab w:val="left" w:pos="6540"/>
              </w:tabs>
              <w:spacing w:after="0" w:line="240" w:lineRule="auto"/>
              <w:rPr>
                <w:rFonts w:ascii="Times New Roman" w:hAnsi="Times New Roman"/>
                <w:vertAlign w:val="superscript"/>
              </w:rPr>
            </w:pPr>
            <w:r w:rsidRPr="00F156AB">
              <w:rPr>
                <w:rFonts w:ascii="Times New Roman" w:hAnsi="Times New Roman"/>
              </w:rPr>
              <w:t>Інформатика</w:t>
            </w:r>
          </w:p>
        </w:tc>
        <w:tc>
          <w:tcPr>
            <w:tcW w:w="1078" w:type="dxa"/>
            <w:vAlign w:val="center"/>
          </w:tcPr>
          <w:p w14:paraId="4CDAD16E" w14:textId="77777777" w:rsidR="00261015" w:rsidRPr="00F156AB" w:rsidRDefault="00261015" w:rsidP="009B57EF">
            <w:pPr>
              <w:tabs>
                <w:tab w:val="left" w:pos="6540"/>
              </w:tabs>
              <w:spacing w:after="0" w:line="240" w:lineRule="auto"/>
              <w:jc w:val="center"/>
              <w:rPr>
                <w:rFonts w:ascii="Times New Roman" w:hAnsi="Times New Roman"/>
              </w:rPr>
            </w:pPr>
          </w:p>
        </w:tc>
        <w:tc>
          <w:tcPr>
            <w:tcW w:w="1109" w:type="dxa"/>
            <w:tcBorders>
              <w:top w:val="single" w:sz="4" w:space="0" w:color="auto"/>
            </w:tcBorders>
            <w:vAlign w:val="center"/>
          </w:tcPr>
          <w:p w14:paraId="01A14FB1" w14:textId="77777777" w:rsidR="00261015" w:rsidRPr="00F156AB" w:rsidRDefault="00261015" w:rsidP="009B57EF">
            <w:pPr>
              <w:tabs>
                <w:tab w:val="left" w:pos="6540"/>
              </w:tabs>
              <w:spacing w:after="0" w:line="240" w:lineRule="auto"/>
              <w:jc w:val="center"/>
              <w:rPr>
                <w:rFonts w:ascii="Times New Roman" w:hAnsi="Times New Roman"/>
              </w:rPr>
            </w:pPr>
          </w:p>
        </w:tc>
        <w:tc>
          <w:tcPr>
            <w:tcW w:w="1109" w:type="dxa"/>
            <w:vAlign w:val="center"/>
          </w:tcPr>
          <w:p w14:paraId="247AEDE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1</w:t>
            </w:r>
          </w:p>
        </w:tc>
        <w:tc>
          <w:tcPr>
            <w:tcW w:w="1232" w:type="dxa"/>
            <w:vAlign w:val="center"/>
          </w:tcPr>
          <w:p w14:paraId="1B057E0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1</w:t>
            </w:r>
          </w:p>
        </w:tc>
      </w:tr>
      <w:tr w:rsidR="00261015" w:rsidRPr="00F156AB" w14:paraId="0B816621" w14:textId="77777777" w:rsidTr="009B57EF">
        <w:trPr>
          <w:jc w:val="center"/>
        </w:trPr>
        <w:tc>
          <w:tcPr>
            <w:tcW w:w="2939" w:type="dxa"/>
          </w:tcPr>
          <w:p w14:paraId="44C642AD"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Мистецька</w:t>
            </w:r>
          </w:p>
        </w:tc>
        <w:tc>
          <w:tcPr>
            <w:tcW w:w="2172" w:type="dxa"/>
          </w:tcPr>
          <w:p w14:paraId="04F8CAF5"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Мистецтво</w:t>
            </w:r>
          </w:p>
        </w:tc>
        <w:tc>
          <w:tcPr>
            <w:tcW w:w="1078" w:type="dxa"/>
            <w:vAlign w:val="center"/>
          </w:tcPr>
          <w:p w14:paraId="578EBFE4"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1</w:t>
            </w:r>
          </w:p>
        </w:tc>
        <w:tc>
          <w:tcPr>
            <w:tcW w:w="1109" w:type="dxa"/>
            <w:tcBorders>
              <w:top w:val="single" w:sz="4" w:space="0" w:color="auto"/>
            </w:tcBorders>
            <w:vAlign w:val="center"/>
          </w:tcPr>
          <w:p w14:paraId="1A647216"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1</w:t>
            </w:r>
          </w:p>
        </w:tc>
        <w:tc>
          <w:tcPr>
            <w:tcW w:w="1109" w:type="dxa"/>
            <w:vAlign w:val="center"/>
          </w:tcPr>
          <w:p w14:paraId="1A796AD2"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1</w:t>
            </w:r>
          </w:p>
        </w:tc>
        <w:tc>
          <w:tcPr>
            <w:tcW w:w="1232" w:type="dxa"/>
            <w:vAlign w:val="center"/>
          </w:tcPr>
          <w:p w14:paraId="3F03AFF0"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1</w:t>
            </w:r>
          </w:p>
        </w:tc>
      </w:tr>
      <w:tr w:rsidR="00261015" w:rsidRPr="00F156AB" w14:paraId="18462C12" w14:textId="77777777" w:rsidTr="009B57EF">
        <w:trPr>
          <w:jc w:val="center"/>
        </w:trPr>
        <w:tc>
          <w:tcPr>
            <w:tcW w:w="2939" w:type="dxa"/>
          </w:tcPr>
          <w:p w14:paraId="7E37AE97" w14:textId="77777777" w:rsidR="00261015" w:rsidRPr="00F156AB" w:rsidRDefault="00261015" w:rsidP="009B57EF">
            <w:pPr>
              <w:tabs>
                <w:tab w:val="left" w:pos="6540"/>
              </w:tabs>
              <w:spacing w:after="0" w:line="240" w:lineRule="auto"/>
              <w:rPr>
                <w:rFonts w:ascii="Times New Roman" w:hAnsi="Times New Roman"/>
              </w:rPr>
            </w:pPr>
            <w:r w:rsidRPr="00F156AB">
              <w:rPr>
                <w:rFonts w:ascii="Times New Roman" w:hAnsi="Times New Roman"/>
              </w:rPr>
              <w:t>Фізкультурна</w:t>
            </w:r>
          </w:p>
        </w:tc>
        <w:tc>
          <w:tcPr>
            <w:tcW w:w="2172" w:type="dxa"/>
          </w:tcPr>
          <w:p w14:paraId="3931D64F" w14:textId="77777777" w:rsidR="00261015" w:rsidRPr="00F156AB" w:rsidRDefault="00261015" w:rsidP="009B57EF">
            <w:pPr>
              <w:tabs>
                <w:tab w:val="left" w:pos="6540"/>
              </w:tabs>
              <w:spacing w:after="0" w:line="240" w:lineRule="auto"/>
              <w:rPr>
                <w:rFonts w:ascii="Times New Roman" w:hAnsi="Times New Roman"/>
                <w:spacing w:val="-6"/>
              </w:rPr>
            </w:pPr>
            <w:r w:rsidRPr="00F156AB">
              <w:rPr>
                <w:rFonts w:ascii="Times New Roman" w:hAnsi="Times New Roman"/>
                <w:spacing w:val="-6"/>
              </w:rPr>
              <w:t>Фізична культура</w:t>
            </w:r>
          </w:p>
        </w:tc>
        <w:tc>
          <w:tcPr>
            <w:tcW w:w="1078" w:type="dxa"/>
            <w:vAlign w:val="center"/>
          </w:tcPr>
          <w:p w14:paraId="47F76D7D"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w:t>
            </w:r>
          </w:p>
        </w:tc>
        <w:tc>
          <w:tcPr>
            <w:tcW w:w="1109" w:type="dxa"/>
            <w:vAlign w:val="center"/>
          </w:tcPr>
          <w:p w14:paraId="7A30379D"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w:t>
            </w:r>
          </w:p>
        </w:tc>
        <w:tc>
          <w:tcPr>
            <w:tcW w:w="1109" w:type="dxa"/>
            <w:vAlign w:val="center"/>
          </w:tcPr>
          <w:p w14:paraId="26D26EC2"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w:t>
            </w:r>
          </w:p>
        </w:tc>
        <w:tc>
          <w:tcPr>
            <w:tcW w:w="1232" w:type="dxa"/>
            <w:vAlign w:val="center"/>
          </w:tcPr>
          <w:p w14:paraId="71EFD18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w:t>
            </w:r>
          </w:p>
        </w:tc>
      </w:tr>
      <w:tr w:rsidR="00261015" w:rsidRPr="00F156AB" w14:paraId="3E09F417" w14:textId="77777777" w:rsidTr="009B57EF">
        <w:trPr>
          <w:jc w:val="center"/>
        </w:trPr>
        <w:tc>
          <w:tcPr>
            <w:tcW w:w="5111" w:type="dxa"/>
            <w:gridSpan w:val="2"/>
          </w:tcPr>
          <w:p w14:paraId="5715641D" w14:textId="77777777" w:rsidR="00261015" w:rsidRPr="00F156AB" w:rsidRDefault="00261015" w:rsidP="009B57EF">
            <w:pPr>
              <w:tabs>
                <w:tab w:val="left" w:pos="6540"/>
              </w:tabs>
              <w:spacing w:after="0" w:line="240" w:lineRule="auto"/>
              <w:rPr>
                <w:rFonts w:ascii="Times New Roman" w:hAnsi="Times New Roman"/>
                <w:b/>
              </w:rPr>
            </w:pPr>
            <w:r w:rsidRPr="00F156AB">
              <w:rPr>
                <w:rFonts w:ascii="Times New Roman" w:hAnsi="Times New Roman"/>
                <w:b/>
              </w:rPr>
              <w:t>Разом:</w:t>
            </w:r>
          </w:p>
        </w:tc>
        <w:tc>
          <w:tcPr>
            <w:tcW w:w="1078" w:type="dxa"/>
          </w:tcPr>
          <w:p w14:paraId="6AAE8180" w14:textId="77777777" w:rsidR="00261015" w:rsidRPr="00F156AB" w:rsidRDefault="00261015" w:rsidP="009B57EF">
            <w:pPr>
              <w:tabs>
                <w:tab w:val="left" w:pos="6540"/>
              </w:tabs>
              <w:spacing w:after="0" w:line="240" w:lineRule="auto"/>
              <w:jc w:val="center"/>
              <w:rPr>
                <w:rFonts w:ascii="Times New Roman" w:hAnsi="Times New Roman"/>
                <w:b/>
                <w:vertAlign w:val="superscript"/>
              </w:rPr>
            </w:pPr>
            <w:r>
              <w:rPr>
                <w:rFonts w:ascii="Times New Roman" w:hAnsi="Times New Roman"/>
                <w:b/>
              </w:rPr>
              <w:t>20</w:t>
            </w:r>
            <w:r w:rsidRPr="00F156AB">
              <w:rPr>
                <w:rFonts w:ascii="Times New Roman" w:hAnsi="Times New Roman"/>
                <w:b/>
              </w:rPr>
              <w:t>+3</w:t>
            </w:r>
          </w:p>
        </w:tc>
        <w:tc>
          <w:tcPr>
            <w:tcW w:w="1109" w:type="dxa"/>
          </w:tcPr>
          <w:p w14:paraId="43AB0AF4" w14:textId="77777777" w:rsidR="00261015" w:rsidRPr="00F156AB" w:rsidRDefault="00261015" w:rsidP="009B57EF">
            <w:pPr>
              <w:tabs>
                <w:tab w:val="left" w:pos="6540"/>
              </w:tabs>
              <w:spacing w:after="0" w:line="240" w:lineRule="auto"/>
              <w:jc w:val="center"/>
              <w:rPr>
                <w:rFonts w:ascii="Times New Roman" w:hAnsi="Times New Roman"/>
                <w:b/>
                <w:vertAlign w:val="superscript"/>
              </w:rPr>
            </w:pPr>
            <w:r w:rsidRPr="00F156AB">
              <w:rPr>
                <w:rFonts w:ascii="Times New Roman" w:hAnsi="Times New Roman"/>
                <w:b/>
              </w:rPr>
              <w:t>2</w:t>
            </w:r>
            <w:r>
              <w:rPr>
                <w:rFonts w:ascii="Times New Roman" w:hAnsi="Times New Roman"/>
                <w:b/>
              </w:rPr>
              <w:t>2</w:t>
            </w:r>
            <w:r w:rsidRPr="00F156AB">
              <w:rPr>
                <w:rFonts w:ascii="Times New Roman" w:hAnsi="Times New Roman"/>
                <w:b/>
              </w:rPr>
              <w:t>+3</w:t>
            </w:r>
          </w:p>
        </w:tc>
        <w:tc>
          <w:tcPr>
            <w:tcW w:w="1109" w:type="dxa"/>
            <w:tcMar>
              <w:left w:w="51" w:type="dxa"/>
              <w:right w:w="51" w:type="dxa"/>
            </w:tcMar>
          </w:tcPr>
          <w:p w14:paraId="13D00B5C" w14:textId="77777777" w:rsidR="00261015" w:rsidRPr="00F156AB" w:rsidRDefault="00261015" w:rsidP="009B57EF">
            <w:pPr>
              <w:tabs>
                <w:tab w:val="left" w:pos="6540"/>
              </w:tabs>
              <w:spacing w:after="0" w:line="240" w:lineRule="auto"/>
              <w:jc w:val="center"/>
              <w:rPr>
                <w:rFonts w:ascii="Times New Roman" w:hAnsi="Times New Roman"/>
                <w:b/>
                <w:vertAlign w:val="superscript"/>
              </w:rPr>
            </w:pPr>
            <w:r w:rsidRPr="00F156AB">
              <w:rPr>
                <w:rFonts w:ascii="Times New Roman" w:hAnsi="Times New Roman"/>
                <w:b/>
              </w:rPr>
              <w:t>2</w:t>
            </w:r>
            <w:r>
              <w:rPr>
                <w:rFonts w:ascii="Times New Roman" w:hAnsi="Times New Roman"/>
                <w:b/>
              </w:rPr>
              <w:t>3</w:t>
            </w:r>
            <w:r w:rsidRPr="00F156AB">
              <w:rPr>
                <w:rFonts w:ascii="Times New Roman" w:hAnsi="Times New Roman"/>
                <w:b/>
              </w:rPr>
              <w:t>+3</w:t>
            </w:r>
          </w:p>
        </w:tc>
        <w:tc>
          <w:tcPr>
            <w:tcW w:w="1232" w:type="dxa"/>
          </w:tcPr>
          <w:p w14:paraId="2F507E4C" w14:textId="77777777" w:rsidR="00261015" w:rsidRPr="00F156AB" w:rsidRDefault="00261015" w:rsidP="009B57EF">
            <w:pPr>
              <w:tabs>
                <w:tab w:val="left" w:pos="6540"/>
              </w:tabs>
              <w:spacing w:after="0" w:line="240" w:lineRule="auto"/>
              <w:jc w:val="center"/>
              <w:rPr>
                <w:rFonts w:ascii="Times New Roman" w:hAnsi="Times New Roman"/>
                <w:b/>
                <w:vertAlign w:val="superscript"/>
              </w:rPr>
            </w:pPr>
            <w:r w:rsidRPr="00F156AB">
              <w:rPr>
                <w:rFonts w:ascii="Times New Roman" w:hAnsi="Times New Roman"/>
                <w:b/>
              </w:rPr>
              <w:t>2</w:t>
            </w:r>
            <w:r>
              <w:rPr>
                <w:rFonts w:ascii="Times New Roman" w:hAnsi="Times New Roman"/>
                <w:b/>
              </w:rPr>
              <w:t>3</w:t>
            </w:r>
            <w:r w:rsidRPr="00F156AB">
              <w:rPr>
                <w:rFonts w:ascii="Times New Roman" w:hAnsi="Times New Roman"/>
                <w:b/>
              </w:rPr>
              <w:t>+3</w:t>
            </w:r>
          </w:p>
        </w:tc>
      </w:tr>
      <w:tr w:rsidR="00261015" w:rsidRPr="00F156AB" w14:paraId="2B0538A6" w14:textId="77777777" w:rsidTr="009B57EF">
        <w:trPr>
          <w:jc w:val="center"/>
        </w:trPr>
        <w:tc>
          <w:tcPr>
            <w:tcW w:w="5111" w:type="dxa"/>
            <w:gridSpan w:val="2"/>
          </w:tcPr>
          <w:p w14:paraId="1EE5DEF7" w14:textId="77777777" w:rsidR="00261015" w:rsidRPr="00F156AB" w:rsidRDefault="00261015" w:rsidP="009B57EF">
            <w:pPr>
              <w:tabs>
                <w:tab w:val="left" w:pos="6540"/>
              </w:tabs>
              <w:spacing w:after="0" w:line="240" w:lineRule="auto"/>
              <w:rPr>
                <w:rFonts w:ascii="Times New Roman" w:hAnsi="Times New Roman"/>
              </w:rPr>
            </w:pPr>
            <w:r>
              <w:rPr>
                <w:rFonts w:ascii="Times New Roman" w:hAnsi="Times New Roman"/>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078" w:type="dxa"/>
            <w:vAlign w:val="center"/>
          </w:tcPr>
          <w:p w14:paraId="73A75D94"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0</w:t>
            </w:r>
          </w:p>
        </w:tc>
        <w:tc>
          <w:tcPr>
            <w:tcW w:w="1109" w:type="dxa"/>
            <w:vAlign w:val="center"/>
          </w:tcPr>
          <w:p w14:paraId="76BDEB4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0</w:t>
            </w:r>
          </w:p>
        </w:tc>
        <w:tc>
          <w:tcPr>
            <w:tcW w:w="1109" w:type="dxa"/>
            <w:vAlign w:val="center"/>
          </w:tcPr>
          <w:p w14:paraId="6EF7EE03"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0</w:t>
            </w:r>
          </w:p>
        </w:tc>
        <w:tc>
          <w:tcPr>
            <w:tcW w:w="1232" w:type="dxa"/>
            <w:vAlign w:val="center"/>
          </w:tcPr>
          <w:p w14:paraId="3872E698"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0</w:t>
            </w:r>
          </w:p>
        </w:tc>
      </w:tr>
      <w:tr w:rsidR="00261015" w:rsidRPr="00F156AB" w14:paraId="33734AF5" w14:textId="77777777" w:rsidTr="009B57EF">
        <w:trPr>
          <w:jc w:val="center"/>
        </w:trPr>
        <w:tc>
          <w:tcPr>
            <w:tcW w:w="5111" w:type="dxa"/>
            <w:gridSpan w:val="2"/>
          </w:tcPr>
          <w:p w14:paraId="025B1392" w14:textId="77777777" w:rsidR="00261015" w:rsidRPr="00D82AE1" w:rsidRDefault="00261015" w:rsidP="009B57EF">
            <w:pPr>
              <w:tabs>
                <w:tab w:val="left" w:pos="6540"/>
              </w:tabs>
              <w:spacing w:after="0" w:line="240" w:lineRule="auto"/>
              <w:rPr>
                <w:rFonts w:ascii="Times New Roman" w:hAnsi="Times New Roman"/>
                <w:bCs/>
              </w:rPr>
            </w:pPr>
            <w:r w:rsidRPr="00D82AE1">
              <w:rPr>
                <w:rFonts w:ascii="Times New Roman" w:hAnsi="Times New Roman"/>
                <w:bCs/>
              </w:rPr>
              <w:t xml:space="preserve">Гранично допустиме навчальне навантаження </w:t>
            </w:r>
          </w:p>
        </w:tc>
        <w:tc>
          <w:tcPr>
            <w:tcW w:w="1078" w:type="dxa"/>
            <w:vAlign w:val="center"/>
          </w:tcPr>
          <w:p w14:paraId="7B0A84A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20</w:t>
            </w:r>
          </w:p>
        </w:tc>
        <w:tc>
          <w:tcPr>
            <w:tcW w:w="1109" w:type="dxa"/>
            <w:vAlign w:val="center"/>
          </w:tcPr>
          <w:p w14:paraId="5D8FF8D9"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22</w:t>
            </w:r>
          </w:p>
        </w:tc>
        <w:tc>
          <w:tcPr>
            <w:tcW w:w="1109" w:type="dxa"/>
            <w:vAlign w:val="center"/>
          </w:tcPr>
          <w:p w14:paraId="774A8940"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23</w:t>
            </w:r>
          </w:p>
        </w:tc>
        <w:tc>
          <w:tcPr>
            <w:tcW w:w="1232" w:type="dxa"/>
            <w:vAlign w:val="center"/>
          </w:tcPr>
          <w:p w14:paraId="01805616"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23</w:t>
            </w:r>
          </w:p>
        </w:tc>
      </w:tr>
      <w:tr w:rsidR="00261015" w:rsidRPr="00F156AB" w14:paraId="290ECFF5" w14:textId="77777777" w:rsidTr="009B57EF">
        <w:trPr>
          <w:jc w:val="center"/>
        </w:trPr>
        <w:tc>
          <w:tcPr>
            <w:tcW w:w="5111" w:type="dxa"/>
            <w:gridSpan w:val="2"/>
          </w:tcPr>
          <w:p w14:paraId="690F5EFC" w14:textId="77777777" w:rsidR="00261015" w:rsidRPr="00D82AE1" w:rsidRDefault="00261015" w:rsidP="009B57EF">
            <w:pPr>
              <w:tabs>
                <w:tab w:val="left" w:pos="6540"/>
              </w:tabs>
              <w:spacing w:after="0" w:line="240" w:lineRule="auto"/>
              <w:rPr>
                <w:rFonts w:ascii="Times New Roman" w:hAnsi="Times New Roman"/>
                <w:bCs/>
              </w:rPr>
            </w:pPr>
            <w:r w:rsidRPr="00D82AE1">
              <w:rPr>
                <w:rFonts w:ascii="Times New Roman" w:hAnsi="Times New Roman"/>
                <w:bCs/>
              </w:rPr>
              <w:t>Загальна кількість навчальних годин, що фінансуються з бюджету (без урахування поділу на групи)</w:t>
            </w:r>
          </w:p>
        </w:tc>
        <w:tc>
          <w:tcPr>
            <w:tcW w:w="1078" w:type="dxa"/>
            <w:vAlign w:val="center"/>
          </w:tcPr>
          <w:p w14:paraId="0DBBE7EB"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23</w:t>
            </w:r>
          </w:p>
        </w:tc>
        <w:tc>
          <w:tcPr>
            <w:tcW w:w="1109" w:type="dxa"/>
            <w:vAlign w:val="center"/>
          </w:tcPr>
          <w:p w14:paraId="7CBCCFA0"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25</w:t>
            </w:r>
          </w:p>
        </w:tc>
        <w:tc>
          <w:tcPr>
            <w:tcW w:w="1109" w:type="dxa"/>
            <w:vAlign w:val="center"/>
          </w:tcPr>
          <w:p w14:paraId="7276223C"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26</w:t>
            </w:r>
          </w:p>
        </w:tc>
        <w:tc>
          <w:tcPr>
            <w:tcW w:w="1232" w:type="dxa"/>
            <w:vAlign w:val="center"/>
          </w:tcPr>
          <w:p w14:paraId="390C5467" w14:textId="77777777" w:rsidR="00261015" w:rsidRPr="00F156AB" w:rsidRDefault="00261015" w:rsidP="009B57EF">
            <w:pPr>
              <w:tabs>
                <w:tab w:val="left" w:pos="6540"/>
              </w:tabs>
              <w:spacing w:after="0" w:line="240" w:lineRule="auto"/>
              <w:jc w:val="center"/>
              <w:rPr>
                <w:rFonts w:ascii="Times New Roman" w:hAnsi="Times New Roman"/>
              </w:rPr>
            </w:pPr>
            <w:r w:rsidRPr="00F156AB">
              <w:rPr>
                <w:rFonts w:ascii="Times New Roman" w:hAnsi="Times New Roman"/>
              </w:rPr>
              <w:t>26</w:t>
            </w:r>
          </w:p>
        </w:tc>
      </w:tr>
    </w:tbl>
    <w:p w14:paraId="285839F0" w14:textId="384CA9FE" w:rsidR="00DA3E78" w:rsidRDefault="00DA3E78">
      <w:pPr>
        <w:widowControl w:val="0"/>
        <w:shd w:val="clear" w:color="auto" w:fill="FFFFFF"/>
        <w:spacing w:after="0" w:line="226" w:lineRule="auto"/>
        <w:ind w:left="567" w:firstLine="426"/>
        <w:jc w:val="both"/>
        <w:rPr>
          <w:rFonts w:ascii="Times New Roman" w:eastAsia="Times New Roman" w:hAnsi="Times New Roman" w:cs="Times New Roman"/>
          <w:sz w:val="28"/>
          <w:szCs w:val="28"/>
        </w:rPr>
      </w:pPr>
    </w:p>
    <w:p w14:paraId="702253C1" w14:textId="77777777" w:rsidR="00261015" w:rsidRDefault="00261015">
      <w:pPr>
        <w:widowControl w:val="0"/>
        <w:shd w:val="clear" w:color="auto" w:fill="FFFFFF"/>
        <w:spacing w:after="0" w:line="226" w:lineRule="auto"/>
        <w:ind w:left="567" w:firstLine="426"/>
        <w:jc w:val="both"/>
        <w:rPr>
          <w:rFonts w:ascii="Times New Roman" w:eastAsia="Times New Roman" w:hAnsi="Times New Roman" w:cs="Times New Roman"/>
          <w:sz w:val="28"/>
          <w:szCs w:val="28"/>
        </w:rPr>
      </w:pPr>
    </w:p>
    <w:p w14:paraId="5BB36FB2" w14:textId="77777777" w:rsidR="00DA3E78" w:rsidRDefault="00C03864">
      <w:pPr>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   Директор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Ірина </w:t>
      </w:r>
      <w:r w:rsidR="00752762">
        <w:rPr>
          <w:rFonts w:ascii="Times New Roman" w:eastAsia="Times New Roman" w:hAnsi="Times New Roman" w:cs="Times New Roman"/>
          <w:sz w:val="26"/>
          <w:szCs w:val="26"/>
        </w:rPr>
        <w:t>ЧУГАЙ</w:t>
      </w:r>
    </w:p>
    <w:sectPr w:rsidR="00DA3E78" w:rsidSect="00752762">
      <w:pgSz w:w="11906" w:h="16838"/>
      <w:pgMar w:top="851" w:right="991" w:bottom="426"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4A9D"/>
    <w:multiLevelType w:val="multilevel"/>
    <w:tmpl w:val="607AC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D95E43"/>
    <w:multiLevelType w:val="multilevel"/>
    <w:tmpl w:val="F1EEED1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2B37BF"/>
    <w:multiLevelType w:val="multilevel"/>
    <w:tmpl w:val="C524A29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C8C7838"/>
    <w:multiLevelType w:val="multilevel"/>
    <w:tmpl w:val="ACACF4F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D064C3"/>
    <w:multiLevelType w:val="multilevel"/>
    <w:tmpl w:val="D7960CCC"/>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5" w15:restartNumberingAfterBreak="0">
    <w:nsid w:val="50CE305A"/>
    <w:multiLevelType w:val="hybridMultilevel"/>
    <w:tmpl w:val="4162E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4418F2"/>
    <w:multiLevelType w:val="multilevel"/>
    <w:tmpl w:val="511E4982"/>
    <w:lvl w:ilvl="0">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535B1A47"/>
    <w:multiLevelType w:val="multilevel"/>
    <w:tmpl w:val="93F2344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1F0AF6"/>
    <w:multiLevelType w:val="multilevel"/>
    <w:tmpl w:val="599AED2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72160E0D"/>
    <w:multiLevelType w:val="multilevel"/>
    <w:tmpl w:val="5C2461B8"/>
    <w:lvl w:ilvl="0">
      <w:start w:val="1"/>
      <w:numFmt w:val="bullet"/>
      <w:lvlText w:val="✔"/>
      <w:lvlJc w:val="left"/>
      <w:pPr>
        <w:ind w:left="1635" w:hanging="360"/>
      </w:pPr>
      <w:rPr>
        <w:rFonts w:ascii="Noto Sans Symbols" w:eastAsia="Noto Sans Symbols" w:hAnsi="Noto Sans Symbols" w:cs="Noto Sans Symbols"/>
      </w:rPr>
    </w:lvl>
    <w:lvl w:ilvl="1">
      <w:start w:val="1"/>
      <w:numFmt w:val="bullet"/>
      <w:lvlText w:val="o"/>
      <w:lvlJc w:val="left"/>
      <w:pPr>
        <w:ind w:left="2355" w:hanging="360"/>
      </w:pPr>
      <w:rPr>
        <w:rFonts w:ascii="Courier New" w:eastAsia="Courier New" w:hAnsi="Courier New" w:cs="Courier New"/>
      </w:rPr>
    </w:lvl>
    <w:lvl w:ilvl="2">
      <w:start w:val="1"/>
      <w:numFmt w:val="bullet"/>
      <w:lvlText w:val="▪"/>
      <w:lvlJc w:val="left"/>
      <w:pPr>
        <w:ind w:left="3075" w:hanging="360"/>
      </w:pPr>
      <w:rPr>
        <w:rFonts w:ascii="Noto Sans Symbols" w:eastAsia="Noto Sans Symbols" w:hAnsi="Noto Sans Symbols" w:cs="Noto Sans Symbols"/>
      </w:rPr>
    </w:lvl>
    <w:lvl w:ilvl="3">
      <w:start w:val="1"/>
      <w:numFmt w:val="bullet"/>
      <w:lvlText w:val="●"/>
      <w:lvlJc w:val="left"/>
      <w:pPr>
        <w:ind w:left="3795" w:hanging="360"/>
      </w:pPr>
      <w:rPr>
        <w:rFonts w:ascii="Noto Sans Symbols" w:eastAsia="Noto Sans Symbols" w:hAnsi="Noto Sans Symbols" w:cs="Noto Sans Symbols"/>
      </w:rPr>
    </w:lvl>
    <w:lvl w:ilvl="4">
      <w:start w:val="1"/>
      <w:numFmt w:val="bullet"/>
      <w:lvlText w:val="o"/>
      <w:lvlJc w:val="left"/>
      <w:pPr>
        <w:ind w:left="4515" w:hanging="360"/>
      </w:pPr>
      <w:rPr>
        <w:rFonts w:ascii="Courier New" w:eastAsia="Courier New" w:hAnsi="Courier New" w:cs="Courier New"/>
      </w:rPr>
    </w:lvl>
    <w:lvl w:ilvl="5">
      <w:start w:val="1"/>
      <w:numFmt w:val="bullet"/>
      <w:lvlText w:val="▪"/>
      <w:lvlJc w:val="left"/>
      <w:pPr>
        <w:ind w:left="5235" w:hanging="360"/>
      </w:pPr>
      <w:rPr>
        <w:rFonts w:ascii="Noto Sans Symbols" w:eastAsia="Noto Sans Symbols" w:hAnsi="Noto Sans Symbols" w:cs="Noto Sans Symbols"/>
      </w:rPr>
    </w:lvl>
    <w:lvl w:ilvl="6">
      <w:start w:val="1"/>
      <w:numFmt w:val="bullet"/>
      <w:lvlText w:val="●"/>
      <w:lvlJc w:val="left"/>
      <w:pPr>
        <w:ind w:left="5955" w:hanging="360"/>
      </w:pPr>
      <w:rPr>
        <w:rFonts w:ascii="Noto Sans Symbols" w:eastAsia="Noto Sans Symbols" w:hAnsi="Noto Sans Symbols" w:cs="Noto Sans Symbols"/>
      </w:rPr>
    </w:lvl>
    <w:lvl w:ilvl="7">
      <w:start w:val="1"/>
      <w:numFmt w:val="bullet"/>
      <w:lvlText w:val="o"/>
      <w:lvlJc w:val="left"/>
      <w:pPr>
        <w:ind w:left="6675" w:hanging="360"/>
      </w:pPr>
      <w:rPr>
        <w:rFonts w:ascii="Courier New" w:eastAsia="Courier New" w:hAnsi="Courier New" w:cs="Courier New"/>
      </w:rPr>
    </w:lvl>
    <w:lvl w:ilvl="8">
      <w:start w:val="1"/>
      <w:numFmt w:val="bullet"/>
      <w:lvlText w:val="▪"/>
      <w:lvlJc w:val="left"/>
      <w:pPr>
        <w:ind w:left="7395" w:hanging="360"/>
      </w:pPr>
      <w:rPr>
        <w:rFonts w:ascii="Noto Sans Symbols" w:eastAsia="Noto Sans Symbols" w:hAnsi="Noto Sans Symbols" w:cs="Noto Sans Symbols"/>
      </w:rPr>
    </w:lvl>
  </w:abstractNum>
  <w:abstractNum w:abstractNumId="10" w15:restartNumberingAfterBreak="0">
    <w:nsid w:val="7F5B24AA"/>
    <w:multiLevelType w:val="hybridMultilevel"/>
    <w:tmpl w:val="AD8EC304"/>
    <w:lvl w:ilvl="0" w:tplc="5CC8B8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num>
  <w:num w:numId="3">
    <w:abstractNumId w:val="4"/>
  </w:num>
  <w:num w:numId="4">
    <w:abstractNumId w:val="2"/>
  </w:num>
  <w:num w:numId="5">
    <w:abstractNumId w:val="0"/>
  </w:num>
  <w:num w:numId="6">
    <w:abstractNumId w:val="7"/>
  </w:num>
  <w:num w:numId="7">
    <w:abstractNumId w:val="9"/>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78"/>
    <w:rsid w:val="00172987"/>
    <w:rsid w:val="00261015"/>
    <w:rsid w:val="004E544B"/>
    <w:rsid w:val="00580116"/>
    <w:rsid w:val="005E00E4"/>
    <w:rsid w:val="006730BF"/>
    <w:rsid w:val="00752762"/>
    <w:rsid w:val="00753890"/>
    <w:rsid w:val="00786270"/>
    <w:rsid w:val="00983C36"/>
    <w:rsid w:val="00A86344"/>
    <w:rsid w:val="00AA0875"/>
    <w:rsid w:val="00B54140"/>
    <w:rsid w:val="00B64675"/>
    <w:rsid w:val="00B70E00"/>
    <w:rsid w:val="00C03864"/>
    <w:rsid w:val="00CD04C6"/>
    <w:rsid w:val="00D2488D"/>
    <w:rsid w:val="00DA3E78"/>
    <w:rsid w:val="00E81619"/>
    <w:rsid w:val="00FA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AFF4"/>
  <w15:docId w15:val="{3553BA95-B853-42A8-9D90-83945B79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0"/>
      <w:outlineLvl w:val="0"/>
    </w:pPr>
    <w:rPr>
      <w:b/>
      <w:color w:val="2E75B5"/>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00" w:after="0"/>
      <w:outlineLvl w:val="2"/>
    </w:pPr>
    <w:rPr>
      <w:b/>
      <w:color w:val="5B9BD5"/>
    </w:rPr>
  </w:style>
  <w:style w:type="paragraph" w:styleId="4">
    <w:name w:val="heading 4"/>
    <w:basedOn w:val="a"/>
    <w:next w:val="a"/>
    <w:pPr>
      <w:spacing w:line="240" w:lineRule="auto"/>
      <w:outlineLvl w:val="3"/>
    </w:pPr>
    <w:rPr>
      <w:rFonts w:ascii="Times New Roman" w:eastAsia="Times New Roman" w:hAnsi="Times New Roman" w:cs="Times New Roman"/>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List Paragraph"/>
    <w:basedOn w:val="a"/>
    <w:uiPriority w:val="34"/>
    <w:qFormat/>
    <w:rsid w:val="00753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QowPu/rwF1rafsMbeeHZXVYCA==">CgMxLjAyCGguZ2pkZ3hzMgloLjJldDkycDA4AHIhMTYxcm1WQWtLYmoxWmJRMDgtSHZaUGtFb2VoSjJ0Q2Ry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25</Pages>
  <Words>34372</Words>
  <Characters>19593</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9</cp:revision>
  <dcterms:created xsi:type="dcterms:W3CDTF">2024-08-15T06:56:00Z</dcterms:created>
  <dcterms:modified xsi:type="dcterms:W3CDTF">2025-10-14T11:21:00Z</dcterms:modified>
</cp:coreProperties>
</file>